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169" w:rsidRPr="00EE5C72" w:rsidRDefault="00253327" w:rsidP="00EE5C72">
      <w:pPr>
        <w:jc w:val="center"/>
        <w:rPr>
          <w:b/>
          <w:sz w:val="44"/>
          <w:szCs w:val="44"/>
        </w:rPr>
      </w:pPr>
      <w:bookmarkStart w:id="0" w:name="_Toc243704533"/>
      <w:r w:rsidRPr="00EE5C72">
        <w:rPr>
          <w:b/>
          <w:sz w:val="44"/>
          <w:szCs w:val="44"/>
        </w:rPr>
        <w:t xml:space="preserve">HSPD-12 </w:t>
      </w:r>
      <w:r w:rsidR="001A248E">
        <w:rPr>
          <w:b/>
          <w:sz w:val="44"/>
          <w:szCs w:val="44"/>
        </w:rPr>
        <w:t>Logical</w:t>
      </w:r>
      <w:r w:rsidR="00930176" w:rsidRPr="00EE5C72">
        <w:rPr>
          <w:b/>
          <w:sz w:val="44"/>
          <w:szCs w:val="44"/>
        </w:rPr>
        <w:t xml:space="preserve"> Access</w:t>
      </w:r>
      <w:r w:rsidRPr="00EE5C72">
        <w:rPr>
          <w:b/>
          <w:sz w:val="44"/>
          <w:szCs w:val="44"/>
        </w:rPr>
        <w:t xml:space="preserve"> </w:t>
      </w:r>
      <w:r w:rsidR="009D147A">
        <w:rPr>
          <w:b/>
          <w:sz w:val="44"/>
          <w:szCs w:val="44"/>
        </w:rPr>
        <w:t xml:space="preserve">Authentication and </w:t>
      </w:r>
      <w:r w:rsidR="00182347">
        <w:rPr>
          <w:b/>
          <w:sz w:val="44"/>
          <w:szCs w:val="44"/>
        </w:rPr>
        <w:t xml:space="preserve">2008 </w:t>
      </w:r>
      <w:r w:rsidRPr="00EE5C72">
        <w:rPr>
          <w:b/>
          <w:sz w:val="44"/>
          <w:szCs w:val="44"/>
        </w:rPr>
        <w:t>Active Directory Domains</w:t>
      </w:r>
      <w:bookmarkEnd w:id="0"/>
    </w:p>
    <w:p w:rsidR="00D62DDC" w:rsidRDefault="009E7169" w:rsidP="00D62DDC">
      <w:pPr>
        <w:pStyle w:val="TextIndented"/>
        <w:pBdr>
          <w:bottom w:val="single" w:sz="4" w:space="1" w:color="auto"/>
        </w:pBdr>
        <w:ind w:left="0"/>
      </w:pPr>
      <w:r>
        <w:rPr>
          <w:rFonts w:ascii="Verdana" w:hAnsi="Verdana"/>
          <w:sz w:val="28"/>
          <w:szCs w:val="28"/>
        </w:rPr>
        <w:br/>
      </w:r>
      <w:bookmarkStart w:id="1" w:name="_Toc421704653"/>
    </w:p>
    <w:p w:rsidR="00D62DDC" w:rsidRDefault="00D62DDC" w:rsidP="00D701B6">
      <w:pPr>
        <w:pStyle w:val="TextIndented"/>
        <w:ind w:left="0"/>
      </w:pPr>
    </w:p>
    <w:p w:rsidR="00D701B6" w:rsidRDefault="00D701B6" w:rsidP="00D701B6">
      <w:pPr>
        <w:pStyle w:val="TextIndented"/>
        <w:ind w:left="0"/>
      </w:pPr>
      <w:r>
        <w:t>Microsoft Corporation</w:t>
      </w:r>
    </w:p>
    <w:p w:rsidR="00D701B6" w:rsidRDefault="00D701B6" w:rsidP="00D701B6">
      <w:pPr>
        <w:pStyle w:val="TextIndented"/>
        <w:ind w:left="0"/>
      </w:pPr>
      <w:r>
        <w:t xml:space="preserve">Published: </w:t>
      </w:r>
      <w:r w:rsidR="00182347">
        <w:t>February</w:t>
      </w:r>
      <w:r w:rsidR="00F53673">
        <w:t xml:space="preserve"> </w:t>
      </w:r>
      <w:r>
        <w:t>20</w:t>
      </w:r>
      <w:r w:rsidR="00182347">
        <w:t>12</w:t>
      </w:r>
    </w:p>
    <w:p w:rsidR="00D701B6" w:rsidRDefault="00D701B6" w:rsidP="00D701B6">
      <w:pPr>
        <w:pStyle w:val="WhitePaperDescriptor"/>
        <w:rPr>
          <w:sz w:val="20"/>
        </w:rPr>
      </w:pPr>
      <w:r w:rsidRPr="00D701B6">
        <w:rPr>
          <w:sz w:val="20"/>
        </w:rPr>
        <w:t>Author</w:t>
      </w:r>
      <w:r>
        <w:rPr>
          <w:sz w:val="20"/>
        </w:rPr>
        <w:t>s</w:t>
      </w:r>
      <w:r w:rsidRPr="00D701B6">
        <w:rPr>
          <w:sz w:val="20"/>
        </w:rPr>
        <w:t>: Paul Fox</w:t>
      </w:r>
      <w:r w:rsidR="00564935">
        <w:rPr>
          <w:sz w:val="20"/>
        </w:rPr>
        <w:t>, Erich Karch</w:t>
      </w:r>
      <w:r w:rsidR="00CB5F3B">
        <w:rPr>
          <w:sz w:val="20"/>
        </w:rPr>
        <w:t xml:space="preserve"> and Adam Stasiniewicz</w:t>
      </w:r>
    </w:p>
    <w:p w:rsidR="00353177" w:rsidRPr="004F58F5" w:rsidRDefault="00353177" w:rsidP="004F58F5">
      <w:pPr>
        <w:rPr>
          <w:b/>
          <w:sz w:val="28"/>
        </w:rPr>
      </w:pPr>
      <w:r w:rsidRPr="004F58F5">
        <w:rPr>
          <w:b/>
          <w:sz w:val="28"/>
        </w:rPr>
        <w:t>Abstract</w:t>
      </w:r>
    </w:p>
    <w:p w:rsidR="00830C98" w:rsidRDefault="00830C98" w:rsidP="00830C98">
      <w:pPr>
        <w:rPr>
          <w:rFonts w:cs="Arial"/>
        </w:rPr>
      </w:pPr>
      <w:r>
        <w:rPr>
          <w:rFonts w:cs="Arial"/>
        </w:rPr>
        <w:t>This document demonstrates the increased flexibility of FIPS 201 PIV-II compliant smart cards with Windows Server 2008 R2 Active Directory, Windows 7 and Office 2010. Included within this document are detailed steps to configure Windows Server 2008 R2 Active Directory, Windows 7 and Office 2010 to perform traditional UPN based smart card logon, explicit smart card logon (client authentication certificate</w:t>
      </w:r>
      <w:r w:rsidR="0011749E">
        <w:rPr>
          <w:rFonts w:cs="Arial"/>
        </w:rPr>
        <w:t xml:space="preserve"> mapped to multiple accounts</w:t>
      </w:r>
      <w:r>
        <w:rPr>
          <w:rFonts w:cs="Arial"/>
        </w:rPr>
        <w:t xml:space="preserve">), explicit cross-forest smart card logon and NIST SP800-78-3 compliant S/MIME email exchanges. </w:t>
      </w:r>
    </w:p>
    <w:p w:rsidR="009E7169" w:rsidRDefault="009E7169">
      <w:pPr>
        <w:pStyle w:val="BodyText"/>
        <w:rPr>
          <w:rFonts w:ascii="Verdana" w:hAnsi="Verdana"/>
          <w:sz w:val="28"/>
          <w:szCs w:val="28"/>
        </w:rPr>
      </w:pPr>
    </w:p>
    <w:p w:rsidR="009E7169" w:rsidRPr="00BB5403" w:rsidRDefault="00743FFD">
      <w:pPr>
        <w:pStyle w:val="BodyText"/>
      </w:pPr>
      <w:bookmarkStart w:id="2" w:name="_Toc425749975"/>
      <w:bookmarkStart w:id="3" w:name="_Toc430591512"/>
      <w:bookmarkStart w:id="4" w:name="_Toc430591712"/>
      <w:bookmarkStart w:id="5" w:name="_Toc430591752"/>
      <w:bookmarkEnd w:id="1"/>
      <w:r>
        <w:rPr>
          <w:noProof/>
        </w:rPr>
        <w:drawing>
          <wp:inline distT="0" distB="0" distL="0" distR="0" wp14:anchorId="5BABD6D0" wp14:editId="6A5CDF7F">
            <wp:extent cx="5033010" cy="341630"/>
            <wp:effectExtent l="0" t="0" r="0" b="1270"/>
            <wp:docPr id="1" name="Picture 1" descr="e:\dsbuildroot\wsitpro\1033\Art\DocCoverBottom\DocCover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buildroot\wsitpro\1033\Art\DocCoverBottom\DocCoverBottom.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3010" cy="341630"/>
                    </a:xfrm>
                    <a:prstGeom prst="rect">
                      <a:avLst/>
                    </a:prstGeom>
                    <a:noFill/>
                    <a:ln>
                      <a:noFill/>
                    </a:ln>
                  </pic:spPr>
                </pic:pic>
              </a:graphicData>
            </a:graphic>
          </wp:inline>
        </w:drawing>
      </w:r>
    </w:p>
    <w:p w:rsidR="009E7169" w:rsidRPr="00BB5403" w:rsidRDefault="009E7169">
      <w:pPr>
        <w:spacing w:before="6800"/>
        <w:jc w:val="right"/>
      </w:pPr>
    </w:p>
    <w:p w:rsidR="00353177" w:rsidRDefault="00353177" w:rsidP="00353177">
      <w:bookmarkStart w:id="6" w:name="_Toc167509234"/>
      <w:bookmarkStart w:id="7" w:name="_Toc130379901"/>
      <w:bookmarkStart w:id="8" w:name="_Toc130380021"/>
      <w:bookmarkStart w:id="9" w:name="_Toc160610987"/>
      <w:bookmarkStart w:id="10" w:name="_Toc167509235"/>
      <w:bookmarkStart w:id="11" w:name="_Toc226536376"/>
      <w:r>
        <w:rPr>
          <w:rStyle w:val="Italic"/>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353177" w:rsidRDefault="00353177" w:rsidP="00353177">
      <w:r>
        <w:rPr>
          <w:rStyle w:val="Italic"/>
        </w:rPr>
        <w:t>This White Paper is for informational purposes only.  MICROSOFT MAKES NO WARRANTIES, EXPRESS, IMPLIED OR STATUTORY, AS TO THE INFORMATION IN THIS DOCUMENT.</w:t>
      </w:r>
    </w:p>
    <w:p w:rsidR="00353177" w:rsidRDefault="00353177" w:rsidP="00353177">
      <w:r>
        <w:rPr>
          <w:rStyle w:val="Italic"/>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353177" w:rsidRDefault="00353177" w:rsidP="00353177">
      <w:r>
        <w:rPr>
          <w:rStyle w:val="Italic"/>
        </w:rPr>
        <w:t xml:space="preserve">Microsoft may have patents, patent applications, trademarks, copyrights, or other intellectual property rights covering subject matter in this document.  </w:t>
      </w:r>
      <w:proofErr w:type="gramStart"/>
      <w:r>
        <w:rPr>
          <w:rStyle w:val="Italic"/>
        </w:rPr>
        <w:t>Except as expressly provided in any written license agreement from Microsoft, the furnishing of this document does not give you any license to these patents, trademarks, copyrights, or other intellectual property.</w:t>
      </w:r>
      <w:proofErr w:type="gramEnd"/>
    </w:p>
    <w:p w:rsidR="00353177" w:rsidRDefault="00353177" w:rsidP="00353177">
      <w:r>
        <w:rPr>
          <w:rStyle w:val="Italic"/>
        </w:rPr>
        <w:t>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w:t>
      </w:r>
    </w:p>
    <w:p w:rsidR="00353177" w:rsidRDefault="00A21806" w:rsidP="00353177">
      <w:r>
        <w:rPr>
          <w:rStyle w:val="Italic"/>
        </w:rPr>
        <w:t>© 20</w:t>
      </w:r>
      <w:r w:rsidR="00BF0922">
        <w:rPr>
          <w:rStyle w:val="Italic"/>
        </w:rPr>
        <w:t>12</w:t>
      </w:r>
      <w:r w:rsidR="00353177">
        <w:rPr>
          <w:rStyle w:val="Italic"/>
        </w:rPr>
        <w:t xml:space="preserve"> Microsoft Corporation.  All rights reserved.</w:t>
      </w:r>
    </w:p>
    <w:p w:rsidR="00353177" w:rsidRDefault="00353177" w:rsidP="00353177">
      <w:r>
        <w:rPr>
          <w:rStyle w:val="Italic"/>
        </w:rPr>
        <w:t xml:space="preserve">Microsoft, </w:t>
      </w:r>
      <w:r w:rsidR="00A21806">
        <w:rPr>
          <w:rStyle w:val="Italic"/>
        </w:rPr>
        <w:t xml:space="preserve">Windows 7, Windows 2008 Server, </w:t>
      </w:r>
      <w:r>
        <w:rPr>
          <w:rStyle w:val="Italic"/>
        </w:rPr>
        <w:t xml:space="preserve">Windows Vista, </w:t>
      </w:r>
      <w:r w:rsidR="00A21806">
        <w:rPr>
          <w:rStyle w:val="Italic"/>
        </w:rPr>
        <w:t xml:space="preserve">Windows Server 2003, </w:t>
      </w:r>
      <w:r>
        <w:rPr>
          <w:rStyle w:val="Italic"/>
        </w:rPr>
        <w:t>Windows XP, Windows ME, and Windows 98 are either registered trademarks or trademarks of Microsoft Corporation in the United States and/or other countries.</w:t>
      </w:r>
    </w:p>
    <w:p w:rsidR="00353177" w:rsidRDefault="00353177" w:rsidP="00353177">
      <w:pPr>
        <w:rPr>
          <w:rStyle w:val="Italic"/>
        </w:rPr>
      </w:pPr>
      <w:r>
        <w:rPr>
          <w:rStyle w:val="Italic"/>
        </w:rPr>
        <w:t>The names of actual companies and products mentioned herein may be the trademarks of their respective owners.</w:t>
      </w:r>
    </w:p>
    <w:p w:rsidR="009E7169" w:rsidRPr="008657E6" w:rsidRDefault="00353177" w:rsidP="008657E6">
      <w:pPr>
        <w:rPr>
          <w:b/>
        </w:rPr>
      </w:pPr>
      <w:bookmarkStart w:id="12" w:name="_GoBack"/>
      <w:bookmarkEnd w:id="12"/>
      <w:r>
        <w:rPr>
          <w:rStyle w:val="Italic"/>
        </w:rPr>
        <w:br w:type="page"/>
      </w:r>
      <w:r w:rsidR="009E7169" w:rsidRPr="008657E6">
        <w:rPr>
          <w:b/>
          <w:sz w:val="32"/>
        </w:rPr>
        <w:lastRenderedPageBreak/>
        <w:t>Contents</w:t>
      </w:r>
      <w:bookmarkEnd w:id="2"/>
      <w:bookmarkEnd w:id="3"/>
      <w:bookmarkEnd w:id="4"/>
      <w:bookmarkEnd w:id="5"/>
      <w:bookmarkEnd w:id="6"/>
      <w:bookmarkEnd w:id="7"/>
      <w:bookmarkEnd w:id="8"/>
      <w:bookmarkEnd w:id="9"/>
      <w:bookmarkEnd w:id="10"/>
      <w:bookmarkEnd w:id="11"/>
    </w:p>
    <w:p w:rsidR="003A3338" w:rsidRDefault="006D0DF7">
      <w:pPr>
        <w:pStyle w:val="TOC1"/>
        <w:tabs>
          <w:tab w:val="right" w:leader="dot" w:pos="8385"/>
        </w:tabs>
        <w:rPr>
          <w:rFonts w:asciiTheme="minorHAnsi" w:eastAsiaTheme="minorEastAsia" w:hAnsiTheme="minorHAnsi" w:cstheme="minorBidi"/>
          <w:b w:val="0"/>
          <w:bCs w:val="0"/>
          <w:caps w:val="0"/>
          <w:noProof/>
          <w:sz w:val="22"/>
          <w:szCs w:val="22"/>
        </w:rPr>
      </w:pPr>
      <w:r>
        <w:fldChar w:fldCharType="begin"/>
      </w:r>
      <w:r w:rsidR="006251AD">
        <w:instrText xml:space="preserve"> TOC \o "1-3" \h \z \u </w:instrText>
      </w:r>
      <w:r>
        <w:fldChar w:fldCharType="separate"/>
      </w:r>
      <w:hyperlink w:anchor="_Toc322940800" w:history="1">
        <w:r w:rsidR="003A3338" w:rsidRPr="0083016D">
          <w:rPr>
            <w:rStyle w:val="Hyperlink"/>
            <w:noProof/>
          </w:rPr>
          <w:t>Audience</w:t>
        </w:r>
        <w:r w:rsidR="003A3338">
          <w:rPr>
            <w:noProof/>
            <w:webHidden/>
          </w:rPr>
          <w:tab/>
        </w:r>
        <w:r w:rsidR="003A3338">
          <w:rPr>
            <w:noProof/>
            <w:webHidden/>
          </w:rPr>
          <w:fldChar w:fldCharType="begin"/>
        </w:r>
        <w:r w:rsidR="003A3338">
          <w:rPr>
            <w:noProof/>
            <w:webHidden/>
          </w:rPr>
          <w:instrText xml:space="preserve"> PAGEREF _Toc322940800 \h </w:instrText>
        </w:r>
        <w:r w:rsidR="003A3338">
          <w:rPr>
            <w:noProof/>
            <w:webHidden/>
          </w:rPr>
        </w:r>
        <w:r w:rsidR="003A3338">
          <w:rPr>
            <w:noProof/>
            <w:webHidden/>
          </w:rPr>
          <w:fldChar w:fldCharType="separate"/>
        </w:r>
        <w:r w:rsidR="003A3338">
          <w:rPr>
            <w:noProof/>
            <w:webHidden/>
          </w:rPr>
          <w:t>5</w:t>
        </w:r>
        <w:r w:rsidR="003A3338">
          <w:rPr>
            <w:noProof/>
            <w:webHidden/>
          </w:rPr>
          <w:fldChar w:fldCharType="end"/>
        </w:r>
      </w:hyperlink>
    </w:p>
    <w:p w:rsidR="003A3338" w:rsidRDefault="003A3338">
      <w:pPr>
        <w:pStyle w:val="TOC1"/>
        <w:tabs>
          <w:tab w:val="right" w:leader="dot" w:pos="8385"/>
        </w:tabs>
        <w:rPr>
          <w:rFonts w:asciiTheme="minorHAnsi" w:eastAsiaTheme="minorEastAsia" w:hAnsiTheme="minorHAnsi" w:cstheme="minorBidi"/>
          <w:b w:val="0"/>
          <w:bCs w:val="0"/>
          <w:caps w:val="0"/>
          <w:noProof/>
          <w:sz w:val="22"/>
          <w:szCs w:val="22"/>
        </w:rPr>
      </w:pPr>
      <w:hyperlink w:anchor="_Toc322940801" w:history="1">
        <w:r w:rsidRPr="0083016D">
          <w:rPr>
            <w:rStyle w:val="Hyperlink"/>
            <w:noProof/>
          </w:rPr>
          <w:t>Terminology</w:t>
        </w:r>
        <w:r>
          <w:rPr>
            <w:noProof/>
            <w:webHidden/>
          </w:rPr>
          <w:tab/>
        </w:r>
        <w:r>
          <w:rPr>
            <w:noProof/>
            <w:webHidden/>
          </w:rPr>
          <w:fldChar w:fldCharType="begin"/>
        </w:r>
        <w:r>
          <w:rPr>
            <w:noProof/>
            <w:webHidden/>
          </w:rPr>
          <w:instrText xml:space="preserve"> PAGEREF _Toc322940801 \h </w:instrText>
        </w:r>
        <w:r>
          <w:rPr>
            <w:noProof/>
            <w:webHidden/>
          </w:rPr>
        </w:r>
        <w:r>
          <w:rPr>
            <w:noProof/>
            <w:webHidden/>
          </w:rPr>
          <w:fldChar w:fldCharType="separate"/>
        </w:r>
        <w:r>
          <w:rPr>
            <w:noProof/>
            <w:webHidden/>
          </w:rPr>
          <w:t>6</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02" w:history="1">
        <w:r w:rsidRPr="0083016D">
          <w:rPr>
            <w:rStyle w:val="Hyperlink"/>
            <w:noProof/>
          </w:rPr>
          <w:t>Public Key Infrastructure (PKI)</w:t>
        </w:r>
        <w:r>
          <w:rPr>
            <w:noProof/>
            <w:webHidden/>
          </w:rPr>
          <w:tab/>
        </w:r>
        <w:r>
          <w:rPr>
            <w:noProof/>
            <w:webHidden/>
          </w:rPr>
          <w:fldChar w:fldCharType="begin"/>
        </w:r>
        <w:r>
          <w:rPr>
            <w:noProof/>
            <w:webHidden/>
          </w:rPr>
          <w:instrText xml:space="preserve"> PAGEREF _Toc322940802 \h </w:instrText>
        </w:r>
        <w:r>
          <w:rPr>
            <w:noProof/>
            <w:webHidden/>
          </w:rPr>
        </w:r>
        <w:r>
          <w:rPr>
            <w:noProof/>
            <w:webHidden/>
          </w:rPr>
          <w:fldChar w:fldCharType="separate"/>
        </w:r>
        <w:r>
          <w:rPr>
            <w:noProof/>
            <w:webHidden/>
          </w:rPr>
          <w:t>6</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03" w:history="1">
        <w:r w:rsidRPr="0083016D">
          <w:rPr>
            <w:rStyle w:val="Hyperlink"/>
            <w:noProof/>
          </w:rPr>
          <w:t>Object Identifier (OID)</w:t>
        </w:r>
        <w:r>
          <w:rPr>
            <w:noProof/>
            <w:webHidden/>
          </w:rPr>
          <w:tab/>
        </w:r>
        <w:r>
          <w:rPr>
            <w:noProof/>
            <w:webHidden/>
          </w:rPr>
          <w:fldChar w:fldCharType="begin"/>
        </w:r>
        <w:r>
          <w:rPr>
            <w:noProof/>
            <w:webHidden/>
          </w:rPr>
          <w:instrText xml:space="preserve"> PAGEREF _Toc322940803 \h </w:instrText>
        </w:r>
        <w:r>
          <w:rPr>
            <w:noProof/>
            <w:webHidden/>
          </w:rPr>
        </w:r>
        <w:r>
          <w:rPr>
            <w:noProof/>
            <w:webHidden/>
          </w:rPr>
          <w:fldChar w:fldCharType="separate"/>
        </w:r>
        <w:r>
          <w:rPr>
            <w:noProof/>
            <w:webHidden/>
          </w:rPr>
          <w:t>6</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04" w:history="1">
        <w:r w:rsidRPr="0083016D">
          <w:rPr>
            <w:rStyle w:val="Hyperlink"/>
            <w:noProof/>
          </w:rPr>
          <w:t>X.509</w:t>
        </w:r>
        <w:r>
          <w:rPr>
            <w:noProof/>
            <w:webHidden/>
          </w:rPr>
          <w:tab/>
        </w:r>
        <w:r>
          <w:rPr>
            <w:noProof/>
            <w:webHidden/>
          </w:rPr>
          <w:fldChar w:fldCharType="begin"/>
        </w:r>
        <w:r>
          <w:rPr>
            <w:noProof/>
            <w:webHidden/>
          </w:rPr>
          <w:instrText xml:space="preserve"> PAGEREF _Toc322940804 \h </w:instrText>
        </w:r>
        <w:r>
          <w:rPr>
            <w:noProof/>
            <w:webHidden/>
          </w:rPr>
        </w:r>
        <w:r>
          <w:rPr>
            <w:noProof/>
            <w:webHidden/>
          </w:rPr>
          <w:fldChar w:fldCharType="separate"/>
        </w:r>
        <w:r>
          <w:rPr>
            <w:noProof/>
            <w:webHidden/>
          </w:rPr>
          <w:t>6</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05" w:history="1">
        <w:r w:rsidRPr="0083016D">
          <w:rPr>
            <w:rStyle w:val="Hyperlink"/>
            <w:noProof/>
          </w:rPr>
          <w:t>X.509 Certificate Extensions</w:t>
        </w:r>
        <w:r>
          <w:rPr>
            <w:noProof/>
            <w:webHidden/>
          </w:rPr>
          <w:tab/>
        </w:r>
        <w:r>
          <w:rPr>
            <w:noProof/>
            <w:webHidden/>
          </w:rPr>
          <w:fldChar w:fldCharType="begin"/>
        </w:r>
        <w:r>
          <w:rPr>
            <w:noProof/>
            <w:webHidden/>
          </w:rPr>
          <w:instrText xml:space="preserve"> PAGEREF _Toc322940805 \h </w:instrText>
        </w:r>
        <w:r>
          <w:rPr>
            <w:noProof/>
            <w:webHidden/>
          </w:rPr>
        </w:r>
        <w:r>
          <w:rPr>
            <w:noProof/>
            <w:webHidden/>
          </w:rPr>
          <w:fldChar w:fldCharType="separate"/>
        </w:r>
        <w:r>
          <w:rPr>
            <w:noProof/>
            <w:webHidden/>
          </w:rPr>
          <w:t>6</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06" w:history="1">
        <w:r w:rsidRPr="0083016D">
          <w:rPr>
            <w:rStyle w:val="Hyperlink"/>
            <w:noProof/>
          </w:rPr>
          <w:t>X.509 Extended Key Usage (EKU)</w:t>
        </w:r>
        <w:r>
          <w:rPr>
            <w:noProof/>
            <w:webHidden/>
          </w:rPr>
          <w:tab/>
        </w:r>
        <w:r>
          <w:rPr>
            <w:noProof/>
            <w:webHidden/>
          </w:rPr>
          <w:fldChar w:fldCharType="begin"/>
        </w:r>
        <w:r>
          <w:rPr>
            <w:noProof/>
            <w:webHidden/>
          </w:rPr>
          <w:instrText xml:space="preserve"> PAGEREF _Toc322940806 \h </w:instrText>
        </w:r>
        <w:r>
          <w:rPr>
            <w:noProof/>
            <w:webHidden/>
          </w:rPr>
        </w:r>
        <w:r>
          <w:rPr>
            <w:noProof/>
            <w:webHidden/>
          </w:rPr>
          <w:fldChar w:fldCharType="separate"/>
        </w:r>
        <w:r>
          <w:rPr>
            <w:noProof/>
            <w:webHidden/>
          </w:rPr>
          <w:t>6</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07" w:history="1">
        <w:r w:rsidRPr="0083016D">
          <w:rPr>
            <w:rStyle w:val="Hyperlink"/>
            <w:noProof/>
          </w:rPr>
          <w:t>X.509 Subject Alternative Name (SAN)</w:t>
        </w:r>
        <w:r>
          <w:rPr>
            <w:noProof/>
            <w:webHidden/>
          </w:rPr>
          <w:tab/>
        </w:r>
        <w:r>
          <w:rPr>
            <w:noProof/>
            <w:webHidden/>
          </w:rPr>
          <w:fldChar w:fldCharType="begin"/>
        </w:r>
        <w:r>
          <w:rPr>
            <w:noProof/>
            <w:webHidden/>
          </w:rPr>
          <w:instrText xml:space="preserve"> PAGEREF _Toc322940807 \h </w:instrText>
        </w:r>
        <w:r>
          <w:rPr>
            <w:noProof/>
            <w:webHidden/>
          </w:rPr>
        </w:r>
        <w:r>
          <w:rPr>
            <w:noProof/>
            <w:webHidden/>
          </w:rPr>
          <w:fldChar w:fldCharType="separate"/>
        </w:r>
        <w:r>
          <w:rPr>
            <w:noProof/>
            <w:webHidden/>
          </w:rPr>
          <w:t>6</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08" w:history="1">
        <w:r w:rsidRPr="0083016D">
          <w:rPr>
            <w:rStyle w:val="Hyperlink"/>
            <w:noProof/>
          </w:rPr>
          <w:t>User Principal Name (UPN)</w:t>
        </w:r>
        <w:r>
          <w:rPr>
            <w:noProof/>
            <w:webHidden/>
          </w:rPr>
          <w:tab/>
        </w:r>
        <w:r>
          <w:rPr>
            <w:noProof/>
            <w:webHidden/>
          </w:rPr>
          <w:fldChar w:fldCharType="begin"/>
        </w:r>
        <w:r>
          <w:rPr>
            <w:noProof/>
            <w:webHidden/>
          </w:rPr>
          <w:instrText xml:space="preserve"> PAGEREF _Toc322940808 \h </w:instrText>
        </w:r>
        <w:r>
          <w:rPr>
            <w:noProof/>
            <w:webHidden/>
          </w:rPr>
        </w:r>
        <w:r>
          <w:rPr>
            <w:noProof/>
            <w:webHidden/>
          </w:rPr>
          <w:fldChar w:fldCharType="separate"/>
        </w:r>
        <w:r>
          <w:rPr>
            <w:noProof/>
            <w:webHidden/>
          </w:rPr>
          <w:t>6</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09" w:history="1">
        <w:r w:rsidRPr="0083016D">
          <w:rPr>
            <w:rStyle w:val="Hyperlink"/>
            <w:noProof/>
          </w:rPr>
          <w:t>Trusted Root Store</w:t>
        </w:r>
        <w:r>
          <w:rPr>
            <w:noProof/>
            <w:webHidden/>
          </w:rPr>
          <w:tab/>
        </w:r>
        <w:r>
          <w:rPr>
            <w:noProof/>
            <w:webHidden/>
          </w:rPr>
          <w:fldChar w:fldCharType="begin"/>
        </w:r>
        <w:r>
          <w:rPr>
            <w:noProof/>
            <w:webHidden/>
          </w:rPr>
          <w:instrText xml:space="preserve"> PAGEREF _Toc322940809 \h </w:instrText>
        </w:r>
        <w:r>
          <w:rPr>
            <w:noProof/>
            <w:webHidden/>
          </w:rPr>
        </w:r>
        <w:r>
          <w:rPr>
            <w:noProof/>
            <w:webHidden/>
          </w:rPr>
          <w:fldChar w:fldCharType="separate"/>
        </w:r>
        <w:r>
          <w:rPr>
            <w:noProof/>
            <w:webHidden/>
          </w:rPr>
          <w:t>7</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10" w:history="1">
        <w:r w:rsidRPr="0083016D">
          <w:rPr>
            <w:rStyle w:val="Hyperlink"/>
            <w:noProof/>
          </w:rPr>
          <w:t>Homeland Security Presidential Directive 12 (HSPD-12)</w:t>
        </w:r>
        <w:r>
          <w:rPr>
            <w:noProof/>
            <w:webHidden/>
          </w:rPr>
          <w:tab/>
        </w:r>
        <w:r>
          <w:rPr>
            <w:noProof/>
            <w:webHidden/>
          </w:rPr>
          <w:fldChar w:fldCharType="begin"/>
        </w:r>
        <w:r>
          <w:rPr>
            <w:noProof/>
            <w:webHidden/>
          </w:rPr>
          <w:instrText xml:space="preserve"> PAGEREF _Toc322940810 \h </w:instrText>
        </w:r>
        <w:r>
          <w:rPr>
            <w:noProof/>
            <w:webHidden/>
          </w:rPr>
        </w:r>
        <w:r>
          <w:rPr>
            <w:noProof/>
            <w:webHidden/>
          </w:rPr>
          <w:fldChar w:fldCharType="separate"/>
        </w:r>
        <w:r>
          <w:rPr>
            <w:noProof/>
            <w:webHidden/>
          </w:rPr>
          <w:t>7</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11" w:history="1">
        <w:r w:rsidRPr="0083016D">
          <w:rPr>
            <w:rStyle w:val="Hyperlink"/>
            <w:noProof/>
          </w:rPr>
          <w:t>Federal Information Processing Standard 201 (FIPS 201)</w:t>
        </w:r>
        <w:r>
          <w:rPr>
            <w:noProof/>
            <w:webHidden/>
          </w:rPr>
          <w:tab/>
        </w:r>
        <w:r>
          <w:rPr>
            <w:noProof/>
            <w:webHidden/>
          </w:rPr>
          <w:fldChar w:fldCharType="begin"/>
        </w:r>
        <w:r>
          <w:rPr>
            <w:noProof/>
            <w:webHidden/>
          </w:rPr>
          <w:instrText xml:space="preserve"> PAGEREF _Toc322940811 \h </w:instrText>
        </w:r>
        <w:r>
          <w:rPr>
            <w:noProof/>
            <w:webHidden/>
          </w:rPr>
        </w:r>
        <w:r>
          <w:rPr>
            <w:noProof/>
            <w:webHidden/>
          </w:rPr>
          <w:fldChar w:fldCharType="separate"/>
        </w:r>
        <w:r>
          <w:rPr>
            <w:noProof/>
            <w:webHidden/>
          </w:rPr>
          <w:t>7</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12" w:history="1">
        <w:r w:rsidRPr="0083016D">
          <w:rPr>
            <w:rStyle w:val="Hyperlink"/>
            <w:noProof/>
          </w:rPr>
          <w:t>Personal Identity Verification (PIV)</w:t>
        </w:r>
        <w:r>
          <w:rPr>
            <w:noProof/>
            <w:webHidden/>
          </w:rPr>
          <w:tab/>
        </w:r>
        <w:r>
          <w:rPr>
            <w:noProof/>
            <w:webHidden/>
          </w:rPr>
          <w:fldChar w:fldCharType="begin"/>
        </w:r>
        <w:r>
          <w:rPr>
            <w:noProof/>
            <w:webHidden/>
          </w:rPr>
          <w:instrText xml:space="preserve"> PAGEREF _Toc322940812 \h </w:instrText>
        </w:r>
        <w:r>
          <w:rPr>
            <w:noProof/>
            <w:webHidden/>
          </w:rPr>
        </w:r>
        <w:r>
          <w:rPr>
            <w:noProof/>
            <w:webHidden/>
          </w:rPr>
          <w:fldChar w:fldCharType="separate"/>
        </w:r>
        <w:r>
          <w:rPr>
            <w:noProof/>
            <w:webHidden/>
          </w:rPr>
          <w:t>7</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13" w:history="1">
        <w:r w:rsidRPr="0083016D">
          <w:rPr>
            <w:rStyle w:val="Hyperlink"/>
            <w:noProof/>
          </w:rPr>
          <w:t>Public Key Cryptography for Initial Authentication in Kerberos (RFC 4556, PKINIT)</w:t>
        </w:r>
        <w:r>
          <w:rPr>
            <w:noProof/>
            <w:webHidden/>
          </w:rPr>
          <w:tab/>
        </w:r>
        <w:r>
          <w:rPr>
            <w:noProof/>
            <w:webHidden/>
          </w:rPr>
          <w:fldChar w:fldCharType="begin"/>
        </w:r>
        <w:r>
          <w:rPr>
            <w:noProof/>
            <w:webHidden/>
          </w:rPr>
          <w:instrText xml:space="preserve"> PAGEREF _Toc322940813 \h </w:instrText>
        </w:r>
        <w:r>
          <w:rPr>
            <w:noProof/>
            <w:webHidden/>
          </w:rPr>
        </w:r>
        <w:r>
          <w:rPr>
            <w:noProof/>
            <w:webHidden/>
          </w:rPr>
          <w:fldChar w:fldCharType="separate"/>
        </w:r>
        <w:r>
          <w:rPr>
            <w:noProof/>
            <w:webHidden/>
          </w:rPr>
          <w:t>7</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14" w:history="1">
        <w:r w:rsidRPr="0083016D">
          <w:rPr>
            <w:rStyle w:val="Hyperlink"/>
            <w:noProof/>
          </w:rPr>
          <w:t>United States Government Configuration Baseline (USGCB)</w:t>
        </w:r>
        <w:r>
          <w:rPr>
            <w:noProof/>
            <w:webHidden/>
          </w:rPr>
          <w:tab/>
        </w:r>
        <w:r>
          <w:rPr>
            <w:noProof/>
            <w:webHidden/>
          </w:rPr>
          <w:fldChar w:fldCharType="begin"/>
        </w:r>
        <w:r>
          <w:rPr>
            <w:noProof/>
            <w:webHidden/>
          </w:rPr>
          <w:instrText xml:space="preserve"> PAGEREF _Toc322940814 \h </w:instrText>
        </w:r>
        <w:r>
          <w:rPr>
            <w:noProof/>
            <w:webHidden/>
          </w:rPr>
        </w:r>
        <w:r>
          <w:rPr>
            <w:noProof/>
            <w:webHidden/>
          </w:rPr>
          <w:fldChar w:fldCharType="separate"/>
        </w:r>
        <w:r>
          <w:rPr>
            <w:noProof/>
            <w:webHidden/>
          </w:rPr>
          <w:t>7</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15" w:history="1">
        <w:r w:rsidRPr="0083016D">
          <w:rPr>
            <w:rStyle w:val="Hyperlink"/>
            <w:noProof/>
          </w:rPr>
          <w:t>Secure/Multipurpose Internet Mail Extensions (S/MIME)</w:t>
        </w:r>
        <w:r>
          <w:rPr>
            <w:noProof/>
            <w:webHidden/>
          </w:rPr>
          <w:tab/>
        </w:r>
        <w:r>
          <w:rPr>
            <w:noProof/>
            <w:webHidden/>
          </w:rPr>
          <w:fldChar w:fldCharType="begin"/>
        </w:r>
        <w:r>
          <w:rPr>
            <w:noProof/>
            <w:webHidden/>
          </w:rPr>
          <w:instrText xml:space="preserve"> PAGEREF _Toc322940815 \h </w:instrText>
        </w:r>
        <w:r>
          <w:rPr>
            <w:noProof/>
            <w:webHidden/>
          </w:rPr>
        </w:r>
        <w:r>
          <w:rPr>
            <w:noProof/>
            <w:webHidden/>
          </w:rPr>
          <w:fldChar w:fldCharType="separate"/>
        </w:r>
        <w:r>
          <w:rPr>
            <w:noProof/>
            <w:webHidden/>
          </w:rPr>
          <w:t>7</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16" w:history="1">
        <w:r w:rsidRPr="0083016D">
          <w:rPr>
            <w:rStyle w:val="Hyperlink"/>
            <w:noProof/>
            <w:snapToGrid w:val="0"/>
          </w:rPr>
          <w:t>altSecurityIdentities</w:t>
        </w:r>
        <w:r>
          <w:rPr>
            <w:noProof/>
            <w:webHidden/>
          </w:rPr>
          <w:tab/>
        </w:r>
        <w:r>
          <w:rPr>
            <w:noProof/>
            <w:webHidden/>
          </w:rPr>
          <w:fldChar w:fldCharType="begin"/>
        </w:r>
        <w:r>
          <w:rPr>
            <w:noProof/>
            <w:webHidden/>
          </w:rPr>
          <w:instrText xml:space="preserve"> PAGEREF _Toc322940816 \h </w:instrText>
        </w:r>
        <w:r>
          <w:rPr>
            <w:noProof/>
            <w:webHidden/>
          </w:rPr>
        </w:r>
        <w:r>
          <w:rPr>
            <w:noProof/>
            <w:webHidden/>
          </w:rPr>
          <w:fldChar w:fldCharType="separate"/>
        </w:r>
        <w:r>
          <w:rPr>
            <w:noProof/>
            <w:webHidden/>
          </w:rPr>
          <w:t>7</w:t>
        </w:r>
        <w:r>
          <w:rPr>
            <w:noProof/>
            <w:webHidden/>
          </w:rPr>
          <w:fldChar w:fldCharType="end"/>
        </w:r>
      </w:hyperlink>
    </w:p>
    <w:p w:rsidR="003A3338" w:rsidRDefault="003A3338">
      <w:pPr>
        <w:pStyle w:val="TOC1"/>
        <w:tabs>
          <w:tab w:val="right" w:leader="dot" w:pos="8385"/>
        </w:tabs>
        <w:rPr>
          <w:rFonts w:asciiTheme="minorHAnsi" w:eastAsiaTheme="minorEastAsia" w:hAnsiTheme="minorHAnsi" w:cstheme="minorBidi"/>
          <w:b w:val="0"/>
          <w:bCs w:val="0"/>
          <w:caps w:val="0"/>
          <w:noProof/>
          <w:sz w:val="22"/>
          <w:szCs w:val="22"/>
        </w:rPr>
      </w:pPr>
      <w:hyperlink w:anchor="_Toc322940817" w:history="1">
        <w:r w:rsidRPr="0083016D">
          <w:rPr>
            <w:rStyle w:val="Hyperlink"/>
            <w:noProof/>
          </w:rPr>
          <w:t>Windows Server 2008 Active Directory and Windows 7 Enhancements</w:t>
        </w:r>
        <w:r>
          <w:rPr>
            <w:noProof/>
            <w:webHidden/>
          </w:rPr>
          <w:tab/>
        </w:r>
        <w:r>
          <w:rPr>
            <w:noProof/>
            <w:webHidden/>
          </w:rPr>
          <w:fldChar w:fldCharType="begin"/>
        </w:r>
        <w:r>
          <w:rPr>
            <w:noProof/>
            <w:webHidden/>
          </w:rPr>
          <w:instrText xml:space="preserve"> PAGEREF _Toc322940817 \h </w:instrText>
        </w:r>
        <w:r>
          <w:rPr>
            <w:noProof/>
            <w:webHidden/>
          </w:rPr>
        </w:r>
        <w:r>
          <w:rPr>
            <w:noProof/>
            <w:webHidden/>
          </w:rPr>
          <w:fldChar w:fldCharType="separate"/>
        </w:r>
        <w:r>
          <w:rPr>
            <w:noProof/>
            <w:webHidden/>
          </w:rPr>
          <w:t>8</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18" w:history="1">
        <w:r w:rsidRPr="0083016D">
          <w:rPr>
            <w:rStyle w:val="Hyperlink"/>
            <w:noProof/>
          </w:rPr>
          <w:t>Kerberos PKINIT (RFC 4556)</w:t>
        </w:r>
        <w:r>
          <w:rPr>
            <w:noProof/>
            <w:webHidden/>
          </w:rPr>
          <w:tab/>
        </w:r>
        <w:r>
          <w:rPr>
            <w:noProof/>
            <w:webHidden/>
          </w:rPr>
          <w:fldChar w:fldCharType="begin"/>
        </w:r>
        <w:r>
          <w:rPr>
            <w:noProof/>
            <w:webHidden/>
          </w:rPr>
          <w:instrText xml:space="preserve"> PAGEREF _Toc322940818 \h </w:instrText>
        </w:r>
        <w:r>
          <w:rPr>
            <w:noProof/>
            <w:webHidden/>
          </w:rPr>
        </w:r>
        <w:r>
          <w:rPr>
            <w:noProof/>
            <w:webHidden/>
          </w:rPr>
          <w:fldChar w:fldCharType="separate"/>
        </w:r>
        <w:r>
          <w:rPr>
            <w:noProof/>
            <w:webHidden/>
          </w:rPr>
          <w:t>8</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19" w:history="1">
        <w:r w:rsidRPr="0083016D">
          <w:rPr>
            <w:rStyle w:val="Hyperlink"/>
            <w:noProof/>
          </w:rPr>
          <w:t>800-73 Smart Card Driver</w:t>
        </w:r>
        <w:r>
          <w:rPr>
            <w:noProof/>
            <w:webHidden/>
          </w:rPr>
          <w:tab/>
        </w:r>
        <w:r>
          <w:rPr>
            <w:noProof/>
            <w:webHidden/>
          </w:rPr>
          <w:fldChar w:fldCharType="begin"/>
        </w:r>
        <w:r>
          <w:rPr>
            <w:noProof/>
            <w:webHidden/>
          </w:rPr>
          <w:instrText xml:space="preserve"> PAGEREF _Toc322940819 \h </w:instrText>
        </w:r>
        <w:r>
          <w:rPr>
            <w:noProof/>
            <w:webHidden/>
          </w:rPr>
        </w:r>
        <w:r>
          <w:rPr>
            <w:noProof/>
            <w:webHidden/>
          </w:rPr>
          <w:fldChar w:fldCharType="separate"/>
        </w:r>
        <w:r>
          <w:rPr>
            <w:noProof/>
            <w:webHidden/>
          </w:rPr>
          <w:t>8</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20" w:history="1">
        <w:r w:rsidRPr="0083016D">
          <w:rPr>
            <w:rStyle w:val="Hyperlink"/>
            <w:noProof/>
          </w:rPr>
          <w:t>Online Certificate Status Protocol (OCSP)</w:t>
        </w:r>
        <w:r>
          <w:rPr>
            <w:noProof/>
            <w:webHidden/>
          </w:rPr>
          <w:tab/>
        </w:r>
        <w:r>
          <w:rPr>
            <w:noProof/>
            <w:webHidden/>
          </w:rPr>
          <w:fldChar w:fldCharType="begin"/>
        </w:r>
        <w:r>
          <w:rPr>
            <w:noProof/>
            <w:webHidden/>
          </w:rPr>
          <w:instrText xml:space="preserve"> PAGEREF _Toc322940820 \h </w:instrText>
        </w:r>
        <w:r>
          <w:rPr>
            <w:noProof/>
            <w:webHidden/>
          </w:rPr>
        </w:r>
        <w:r>
          <w:rPr>
            <w:noProof/>
            <w:webHidden/>
          </w:rPr>
          <w:fldChar w:fldCharType="separate"/>
        </w:r>
        <w:r>
          <w:rPr>
            <w:noProof/>
            <w:webHidden/>
          </w:rPr>
          <w:t>8</w:t>
        </w:r>
        <w:r>
          <w:rPr>
            <w:noProof/>
            <w:webHidden/>
          </w:rPr>
          <w:fldChar w:fldCharType="end"/>
        </w:r>
      </w:hyperlink>
    </w:p>
    <w:p w:rsidR="003A3338" w:rsidRDefault="003A3338">
      <w:pPr>
        <w:pStyle w:val="TOC1"/>
        <w:tabs>
          <w:tab w:val="right" w:leader="dot" w:pos="8385"/>
        </w:tabs>
        <w:rPr>
          <w:rFonts w:asciiTheme="minorHAnsi" w:eastAsiaTheme="minorEastAsia" w:hAnsiTheme="minorHAnsi" w:cstheme="minorBidi"/>
          <w:b w:val="0"/>
          <w:bCs w:val="0"/>
          <w:caps w:val="0"/>
          <w:noProof/>
          <w:sz w:val="22"/>
          <w:szCs w:val="22"/>
        </w:rPr>
      </w:pPr>
      <w:hyperlink w:anchor="_Toc322940821" w:history="1">
        <w:r w:rsidRPr="0083016D">
          <w:rPr>
            <w:rStyle w:val="Hyperlink"/>
            <w:noProof/>
          </w:rPr>
          <w:t>NIST Personal Identity Verification Test Card Program</w:t>
        </w:r>
        <w:r>
          <w:rPr>
            <w:noProof/>
            <w:webHidden/>
          </w:rPr>
          <w:tab/>
        </w:r>
        <w:r>
          <w:rPr>
            <w:noProof/>
            <w:webHidden/>
          </w:rPr>
          <w:fldChar w:fldCharType="begin"/>
        </w:r>
        <w:r>
          <w:rPr>
            <w:noProof/>
            <w:webHidden/>
          </w:rPr>
          <w:instrText xml:space="preserve"> PAGEREF _Toc322940821 \h </w:instrText>
        </w:r>
        <w:r>
          <w:rPr>
            <w:noProof/>
            <w:webHidden/>
          </w:rPr>
        </w:r>
        <w:r>
          <w:rPr>
            <w:noProof/>
            <w:webHidden/>
          </w:rPr>
          <w:fldChar w:fldCharType="separate"/>
        </w:r>
        <w:r>
          <w:rPr>
            <w:noProof/>
            <w:webHidden/>
          </w:rPr>
          <w:t>9</w:t>
        </w:r>
        <w:r>
          <w:rPr>
            <w:noProof/>
            <w:webHidden/>
          </w:rPr>
          <w:fldChar w:fldCharType="end"/>
        </w:r>
      </w:hyperlink>
    </w:p>
    <w:p w:rsidR="003A3338" w:rsidRDefault="003A3338">
      <w:pPr>
        <w:pStyle w:val="TOC1"/>
        <w:tabs>
          <w:tab w:val="right" w:leader="dot" w:pos="8385"/>
        </w:tabs>
        <w:rPr>
          <w:rFonts w:asciiTheme="minorHAnsi" w:eastAsiaTheme="minorEastAsia" w:hAnsiTheme="minorHAnsi" w:cstheme="minorBidi"/>
          <w:b w:val="0"/>
          <w:bCs w:val="0"/>
          <w:caps w:val="0"/>
          <w:noProof/>
          <w:sz w:val="22"/>
          <w:szCs w:val="22"/>
        </w:rPr>
      </w:pPr>
      <w:hyperlink w:anchor="_Toc322940822" w:history="1">
        <w:r w:rsidRPr="0083016D">
          <w:rPr>
            <w:rStyle w:val="Hyperlink"/>
            <w:noProof/>
          </w:rPr>
          <w:t>Configuring Active Directory for Smart Card Logon and S/MIME Email</w:t>
        </w:r>
        <w:r>
          <w:rPr>
            <w:noProof/>
            <w:webHidden/>
          </w:rPr>
          <w:tab/>
        </w:r>
        <w:r>
          <w:rPr>
            <w:noProof/>
            <w:webHidden/>
          </w:rPr>
          <w:fldChar w:fldCharType="begin"/>
        </w:r>
        <w:r>
          <w:rPr>
            <w:noProof/>
            <w:webHidden/>
          </w:rPr>
          <w:instrText xml:space="preserve"> PAGEREF _Toc322940822 \h </w:instrText>
        </w:r>
        <w:r>
          <w:rPr>
            <w:noProof/>
            <w:webHidden/>
          </w:rPr>
        </w:r>
        <w:r>
          <w:rPr>
            <w:noProof/>
            <w:webHidden/>
          </w:rPr>
          <w:fldChar w:fldCharType="separate"/>
        </w:r>
        <w:r>
          <w:rPr>
            <w:noProof/>
            <w:webHidden/>
          </w:rPr>
          <w:t>10</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23" w:history="1">
        <w:r w:rsidRPr="0083016D">
          <w:rPr>
            <w:rStyle w:val="Hyperlink"/>
            <w:noProof/>
          </w:rPr>
          <w:t>CSD.LAB 2008 Active Directory Configuration</w:t>
        </w:r>
        <w:r>
          <w:rPr>
            <w:noProof/>
            <w:webHidden/>
          </w:rPr>
          <w:tab/>
        </w:r>
        <w:r>
          <w:rPr>
            <w:noProof/>
            <w:webHidden/>
          </w:rPr>
          <w:fldChar w:fldCharType="begin"/>
        </w:r>
        <w:r>
          <w:rPr>
            <w:noProof/>
            <w:webHidden/>
          </w:rPr>
          <w:instrText xml:space="preserve"> PAGEREF _Toc322940823 \h </w:instrText>
        </w:r>
        <w:r>
          <w:rPr>
            <w:noProof/>
            <w:webHidden/>
          </w:rPr>
        </w:r>
        <w:r>
          <w:rPr>
            <w:noProof/>
            <w:webHidden/>
          </w:rPr>
          <w:fldChar w:fldCharType="separate"/>
        </w:r>
        <w:r>
          <w:rPr>
            <w:noProof/>
            <w:webHidden/>
          </w:rPr>
          <w:t>10</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24" w:history="1">
        <w:r w:rsidRPr="0083016D">
          <w:rPr>
            <w:rStyle w:val="Hyperlink"/>
            <w:noProof/>
          </w:rPr>
          <w:t>CSD.LAB Public Key Infrastructure</w:t>
        </w:r>
        <w:r>
          <w:rPr>
            <w:noProof/>
            <w:webHidden/>
          </w:rPr>
          <w:tab/>
        </w:r>
        <w:r>
          <w:rPr>
            <w:noProof/>
            <w:webHidden/>
          </w:rPr>
          <w:fldChar w:fldCharType="begin"/>
        </w:r>
        <w:r>
          <w:rPr>
            <w:noProof/>
            <w:webHidden/>
          </w:rPr>
          <w:instrText xml:space="preserve"> PAGEREF _Toc322940824 \h </w:instrText>
        </w:r>
        <w:r>
          <w:rPr>
            <w:noProof/>
            <w:webHidden/>
          </w:rPr>
        </w:r>
        <w:r>
          <w:rPr>
            <w:noProof/>
            <w:webHidden/>
          </w:rPr>
          <w:fldChar w:fldCharType="separate"/>
        </w:r>
        <w:r>
          <w:rPr>
            <w:noProof/>
            <w:webHidden/>
          </w:rPr>
          <w:t>11</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25" w:history="1">
        <w:r w:rsidRPr="0083016D">
          <w:rPr>
            <w:rStyle w:val="Hyperlink"/>
            <w:noProof/>
          </w:rPr>
          <w:t>CSD.LAB Domain Certificate Stores</w:t>
        </w:r>
        <w:r>
          <w:rPr>
            <w:noProof/>
            <w:webHidden/>
          </w:rPr>
          <w:tab/>
        </w:r>
        <w:r>
          <w:rPr>
            <w:noProof/>
            <w:webHidden/>
          </w:rPr>
          <w:fldChar w:fldCharType="begin"/>
        </w:r>
        <w:r>
          <w:rPr>
            <w:noProof/>
            <w:webHidden/>
          </w:rPr>
          <w:instrText xml:space="preserve"> PAGEREF _Toc322940825 \h </w:instrText>
        </w:r>
        <w:r>
          <w:rPr>
            <w:noProof/>
            <w:webHidden/>
          </w:rPr>
        </w:r>
        <w:r>
          <w:rPr>
            <w:noProof/>
            <w:webHidden/>
          </w:rPr>
          <w:fldChar w:fldCharType="separate"/>
        </w:r>
        <w:r>
          <w:rPr>
            <w:noProof/>
            <w:webHidden/>
          </w:rPr>
          <w:t>12</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26" w:history="1">
        <w:r w:rsidRPr="0083016D">
          <w:rPr>
            <w:rStyle w:val="Hyperlink"/>
            <w:noProof/>
          </w:rPr>
          <w:t>Trusted Root Certification Authorities</w:t>
        </w:r>
        <w:r>
          <w:rPr>
            <w:noProof/>
            <w:webHidden/>
          </w:rPr>
          <w:tab/>
        </w:r>
        <w:r>
          <w:rPr>
            <w:noProof/>
            <w:webHidden/>
          </w:rPr>
          <w:fldChar w:fldCharType="begin"/>
        </w:r>
        <w:r>
          <w:rPr>
            <w:noProof/>
            <w:webHidden/>
          </w:rPr>
          <w:instrText xml:space="preserve"> PAGEREF _Toc322940826 \h </w:instrText>
        </w:r>
        <w:r>
          <w:rPr>
            <w:noProof/>
            <w:webHidden/>
          </w:rPr>
        </w:r>
        <w:r>
          <w:rPr>
            <w:noProof/>
            <w:webHidden/>
          </w:rPr>
          <w:fldChar w:fldCharType="separate"/>
        </w:r>
        <w:r>
          <w:rPr>
            <w:noProof/>
            <w:webHidden/>
          </w:rPr>
          <w:t>12</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27" w:history="1">
        <w:r w:rsidRPr="0083016D">
          <w:rPr>
            <w:rStyle w:val="Hyperlink"/>
            <w:noProof/>
          </w:rPr>
          <w:t>NTAuth</w:t>
        </w:r>
        <w:r>
          <w:rPr>
            <w:noProof/>
            <w:webHidden/>
          </w:rPr>
          <w:tab/>
        </w:r>
        <w:r>
          <w:rPr>
            <w:noProof/>
            <w:webHidden/>
          </w:rPr>
          <w:fldChar w:fldCharType="begin"/>
        </w:r>
        <w:r>
          <w:rPr>
            <w:noProof/>
            <w:webHidden/>
          </w:rPr>
          <w:instrText xml:space="preserve"> PAGEREF _Toc322940827 \h </w:instrText>
        </w:r>
        <w:r>
          <w:rPr>
            <w:noProof/>
            <w:webHidden/>
          </w:rPr>
        </w:r>
        <w:r>
          <w:rPr>
            <w:noProof/>
            <w:webHidden/>
          </w:rPr>
          <w:fldChar w:fldCharType="separate"/>
        </w:r>
        <w:r>
          <w:rPr>
            <w:noProof/>
            <w:webHidden/>
          </w:rPr>
          <w:t>13</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28" w:history="1">
        <w:r w:rsidRPr="0083016D">
          <w:rPr>
            <w:rStyle w:val="Hyperlink"/>
            <w:noProof/>
          </w:rPr>
          <w:t>Intermediate Certification Authorities Store</w:t>
        </w:r>
        <w:r>
          <w:rPr>
            <w:noProof/>
            <w:webHidden/>
          </w:rPr>
          <w:tab/>
        </w:r>
        <w:r>
          <w:rPr>
            <w:noProof/>
            <w:webHidden/>
          </w:rPr>
          <w:fldChar w:fldCharType="begin"/>
        </w:r>
        <w:r>
          <w:rPr>
            <w:noProof/>
            <w:webHidden/>
          </w:rPr>
          <w:instrText xml:space="preserve"> PAGEREF _Toc322940828 \h </w:instrText>
        </w:r>
        <w:r>
          <w:rPr>
            <w:noProof/>
            <w:webHidden/>
          </w:rPr>
        </w:r>
        <w:r>
          <w:rPr>
            <w:noProof/>
            <w:webHidden/>
          </w:rPr>
          <w:fldChar w:fldCharType="separate"/>
        </w:r>
        <w:r>
          <w:rPr>
            <w:noProof/>
            <w:webHidden/>
          </w:rPr>
          <w:t>14</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29" w:history="1">
        <w:r w:rsidRPr="0083016D">
          <w:rPr>
            <w:rStyle w:val="Hyperlink"/>
            <w:noProof/>
          </w:rPr>
          <w:t>CSD.LAB KDC PIV Test Smart Card Certificate Validation Process</w:t>
        </w:r>
        <w:r>
          <w:rPr>
            <w:noProof/>
            <w:webHidden/>
          </w:rPr>
          <w:tab/>
        </w:r>
        <w:r>
          <w:rPr>
            <w:noProof/>
            <w:webHidden/>
          </w:rPr>
          <w:fldChar w:fldCharType="begin"/>
        </w:r>
        <w:r>
          <w:rPr>
            <w:noProof/>
            <w:webHidden/>
          </w:rPr>
          <w:instrText xml:space="preserve"> PAGEREF _Toc322940829 \h </w:instrText>
        </w:r>
        <w:r>
          <w:rPr>
            <w:noProof/>
            <w:webHidden/>
          </w:rPr>
        </w:r>
        <w:r>
          <w:rPr>
            <w:noProof/>
            <w:webHidden/>
          </w:rPr>
          <w:fldChar w:fldCharType="separate"/>
        </w:r>
        <w:r>
          <w:rPr>
            <w:noProof/>
            <w:webHidden/>
          </w:rPr>
          <w:t>15</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30" w:history="1">
        <w:r w:rsidRPr="0083016D">
          <w:rPr>
            <w:rStyle w:val="Hyperlink"/>
            <w:noProof/>
          </w:rPr>
          <w:t>UPN Suffixes</w:t>
        </w:r>
        <w:r>
          <w:rPr>
            <w:noProof/>
            <w:webHidden/>
          </w:rPr>
          <w:tab/>
        </w:r>
        <w:r>
          <w:rPr>
            <w:noProof/>
            <w:webHidden/>
          </w:rPr>
          <w:fldChar w:fldCharType="begin"/>
        </w:r>
        <w:r>
          <w:rPr>
            <w:noProof/>
            <w:webHidden/>
          </w:rPr>
          <w:instrText xml:space="preserve"> PAGEREF _Toc322940830 \h </w:instrText>
        </w:r>
        <w:r>
          <w:rPr>
            <w:noProof/>
            <w:webHidden/>
          </w:rPr>
        </w:r>
        <w:r>
          <w:rPr>
            <w:noProof/>
            <w:webHidden/>
          </w:rPr>
          <w:fldChar w:fldCharType="separate"/>
        </w:r>
        <w:r>
          <w:rPr>
            <w:noProof/>
            <w:webHidden/>
          </w:rPr>
          <w:t>15</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31" w:history="1">
        <w:r w:rsidRPr="0083016D">
          <w:rPr>
            <w:rStyle w:val="Hyperlink"/>
            <w:noProof/>
          </w:rPr>
          <w:t>altSecurityIdentities</w:t>
        </w:r>
        <w:r>
          <w:rPr>
            <w:noProof/>
            <w:webHidden/>
          </w:rPr>
          <w:tab/>
        </w:r>
        <w:r>
          <w:rPr>
            <w:noProof/>
            <w:webHidden/>
          </w:rPr>
          <w:fldChar w:fldCharType="begin"/>
        </w:r>
        <w:r>
          <w:rPr>
            <w:noProof/>
            <w:webHidden/>
          </w:rPr>
          <w:instrText xml:space="preserve"> PAGEREF _Toc322940831 \h </w:instrText>
        </w:r>
        <w:r>
          <w:rPr>
            <w:noProof/>
            <w:webHidden/>
          </w:rPr>
        </w:r>
        <w:r>
          <w:rPr>
            <w:noProof/>
            <w:webHidden/>
          </w:rPr>
          <w:fldChar w:fldCharType="separate"/>
        </w:r>
        <w:r>
          <w:rPr>
            <w:noProof/>
            <w:webHidden/>
          </w:rPr>
          <w:t>16</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32" w:history="1">
        <w:r w:rsidRPr="0083016D">
          <w:rPr>
            <w:rStyle w:val="Hyperlink"/>
            <w:noProof/>
          </w:rPr>
          <w:t>NIST Test PIV Card Authoritative Information Access (AIA) and CRL Distribution Point (CDP)</w:t>
        </w:r>
        <w:r>
          <w:rPr>
            <w:noProof/>
            <w:webHidden/>
          </w:rPr>
          <w:tab/>
        </w:r>
        <w:r>
          <w:rPr>
            <w:noProof/>
            <w:webHidden/>
          </w:rPr>
          <w:fldChar w:fldCharType="begin"/>
        </w:r>
        <w:r>
          <w:rPr>
            <w:noProof/>
            <w:webHidden/>
          </w:rPr>
          <w:instrText xml:space="preserve"> PAGEREF _Toc322940832 \h </w:instrText>
        </w:r>
        <w:r>
          <w:rPr>
            <w:noProof/>
            <w:webHidden/>
          </w:rPr>
        </w:r>
        <w:r>
          <w:rPr>
            <w:noProof/>
            <w:webHidden/>
          </w:rPr>
          <w:fldChar w:fldCharType="separate"/>
        </w:r>
        <w:r>
          <w:rPr>
            <w:noProof/>
            <w:webHidden/>
          </w:rPr>
          <w:t>17</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33" w:history="1">
        <w:r w:rsidRPr="0083016D">
          <w:rPr>
            <w:rStyle w:val="Hyperlink"/>
            <w:noProof/>
          </w:rPr>
          <w:t>KDC’s KRB_AS_REP</w:t>
        </w:r>
        <w:r>
          <w:rPr>
            <w:noProof/>
            <w:webHidden/>
          </w:rPr>
          <w:tab/>
        </w:r>
        <w:r>
          <w:rPr>
            <w:noProof/>
            <w:webHidden/>
          </w:rPr>
          <w:fldChar w:fldCharType="begin"/>
        </w:r>
        <w:r>
          <w:rPr>
            <w:noProof/>
            <w:webHidden/>
          </w:rPr>
          <w:instrText xml:space="preserve"> PAGEREF _Toc322940833 \h </w:instrText>
        </w:r>
        <w:r>
          <w:rPr>
            <w:noProof/>
            <w:webHidden/>
          </w:rPr>
        </w:r>
        <w:r>
          <w:rPr>
            <w:noProof/>
            <w:webHidden/>
          </w:rPr>
          <w:fldChar w:fldCharType="separate"/>
        </w:r>
        <w:r>
          <w:rPr>
            <w:noProof/>
            <w:webHidden/>
          </w:rPr>
          <w:t>18</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34" w:history="1">
        <w:r w:rsidRPr="0083016D">
          <w:rPr>
            <w:rStyle w:val="Hyperlink"/>
            <w:noProof/>
          </w:rPr>
          <w:t>CSD.LAB SMTP</w:t>
        </w:r>
        <w:r>
          <w:rPr>
            <w:noProof/>
            <w:webHidden/>
          </w:rPr>
          <w:tab/>
        </w:r>
        <w:r>
          <w:rPr>
            <w:noProof/>
            <w:webHidden/>
          </w:rPr>
          <w:fldChar w:fldCharType="begin"/>
        </w:r>
        <w:r>
          <w:rPr>
            <w:noProof/>
            <w:webHidden/>
          </w:rPr>
          <w:instrText xml:space="preserve"> PAGEREF _Toc322940834 \h </w:instrText>
        </w:r>
        <w:r>
          <w:rPr>
            <w:noProof/>
            <w:webHidden/>
          </w:rPr>
        </w:r>
        <w:r>
          <w:rPr>
            <w:noProof/>
            <w:webHidden/>
          </w:rPr>
          <w:fldChar w:fldCharType="separate"/>
        </w:r>
        <w:r>
          <w:rPr>
            <w:noProof/>
            <w:webHidden/>
          </w:rPr>
          <w:t>18</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35" w:history="1">
        <w:r w:rsidRPr="0083016D">
          <w:rPr>
            <w:rStyle w:val="Hyperlink"/>
            <w:noProof/>
          </w:rPr>
          <w:t>CSD.LAB DNS</w:t>
        </w:r>
        <w:r>
          <w:rPr>
            <w:noProof/>
            <w:webHidden/>
          </w:rPr>
          <w:tab/>
        </w:r>
        <w:r>
          <w:rPr>
            <w:noProof/>
            <w:webHidden/>
          </w:rPr>
          <w:fldChar w:fldCharType="begin"/>
        </w:r>
        <w:r>
          <w:rPr>
            <w:noProof/>
            <w:webHidden/>
          </w:rPr>
          <w:instrText xml:space="preserve"> PAGEREF _Toc322940835 \h </w:instrText>
        </w:r>
        <w:r>
          <w:rPr>
            <w:noProof/>
            <w:webHidden/>
          </w:rPr>
        </w:r>
        <w:r>
          <w:rPr>
            <w:noProof/>
            <w:webHidden/>
          </w:rPr>
          <w:fldChar w:fldCharType="separate"/>
        </w:r>
        <w:r>
          <w:rPr>
            <w:noProof/>
            <w:webHidden/>
          </w:rPr>
          <w:t>18</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36" w:history="1">
        <w:r w:rsidRPr="0083016D">
          <w:rPr>
            <w:rStyle w:val="Hyperlink"/>
            <w:noProof/>
          </w:rPr>
          <w:t>CSD.LAB Test Accounts</w:t>
        </w:r>
        <w:r>
          <w:rPr>
            <w:noProof/>
            <w:webHidden/>
          </w:rPr>
          <w:tab/>
        </w:r>
        <w:r>
          <w:rPr>
            <w:noProof/>
            <w:webHidden/>
          </w:rPr>
          <w:fldChar w:fldCharType="begin"/>
        </w:r>
        <w:r>
          <w:rPr>
            <w:noProof/>
            <w:webHidden/>
          </w:rPr>
          <w:instrText xml:space="preserve"> PAGEREF _Toc322940836 \h </w:instrText>
        </w:r>
        <w:r>
          <w:rPr>
            <w:noProof/>
            <w:webHidden/>
          </w:rPr>
        </w:r>
        <w:r>
          <w:rPr>
            <w:noProof/>
            <w:webHidden/>
          </w:rPr>
          <w:fldChar w:fldCharType="separate"/>
        </w:r>
        <w:r>
          <w:rPr>
            <w:noProof/>
            <w:webHidden/>
          </w:rPr>
          <w:t>18</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37" w:history="1">
        <w:r w:rsidRPr="0083016D">
          <w:rPr>
            <w:rStyle w:val="Hyperlink"/>
            <w:noProof/>
          </w:rPr>
          <w:t>CSD.LAB Workstation Configurations</w:t>
        </w:r>
        <w:r>
          <w:rPr>
            <w:noProof/>
            <w:webHidden/>
          </w:rPr>
          <w:tab/>
        </w:r>
        <w:r>
          <w:rPr>
            <w:noProof/>
            <w:webHidden/>
          </w:rPr>
          <w:fldChar w:fldCharType="begin"/>
        </w:r>
        <w:r>
          <w:rPr>
            <w:noProof/>
            <w:webHidden/>
          </w:rPr>
          <w:instrText xml:space="preserve"> PAGEREF _Toc322940837 \h </w:instrText>
        </w:r>
        <w:r>
          <w:rPr>
            <w:noProof/>
            <w:webHidden/>
          </w:rPr>
        </w:r>
        <w:r>
          <w:rPr>
            <w:noProof/>
            <w:webHidden/>
          </w:rPr>
          <w:fldChar w:fldCharType="separate"/>
        </w:r>
        <w:r>
          <w:rPr>
            <w:noProof/>
            <w:webHidden/>
          </w:rPr>
          <w:t>19</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38" w:history="1">
        <w:r w:rsidRPr="0083016D">
          <w:rPr>
            <w:rStyle w:val="Hyperlink"/>
            <w:noProof/>
          </w:rPr>
          <w:t>XP SP3 (CSD\XPSP3)</w:t>
        </w:r>
        <w:r>
          <w:rPr>
            <w:noProof/>
            <w:webHidden/>
          </w:rPr>
          <w:tab/>
        </w:r>
        <w:r>
          <w:rPr>
            <w:noProof/>
            <w:webHidden/>
          </w:rPr>
          <w:fldChar w:fldCharType="begin"/>
        </w:r>
        <w:r>
          <w:rPr>
            <w:noProof/>
            <w:webHidden/>
          </w:rPr>
          <w:instrText xml:space="preserve"> PAGEREF _Toc322940838 \h </w:instrText>
        </w:r>
        <w:r>
          <w:rPr>
            <w:noProof/>
            <w:webHidden/>
          </w:rPr>
        </w:r>
        <w:r>
          <w:rPr>
            <w:noProof/>
            <w:webHidden/>
          </w:rPr>
          <w:fldChar w:fldCharType="separate"/>
        </w:r>
        <w:r>
          <w:rPr>
            <w:noProof/>
            <w:webHidden/>
          </w:rPr>
          <w:t>20</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39" w:history="1">
        <w:r w:rsidRPr="0083016D">
          <w:rPr>
            <w:rStyle w:val="Hyperlink"/>
            <w:noProof/>
          </w:rPr>
          <w:t>Windows 7 (CSD\Win7-1)</w:t>
        </w:r>
        <w:r>
          <w:rPr>
            <w:noProof/>
            <w:webHidden/>
          </w:rPr>
          <w:tab/>
        </w:r>
        <w:r>
          <w:rPr>
            <w:noProof/>
            <w:webHidden/>
          </w:rPr>
          <w:fldChar w:fldCharType="begin"/>
        </w:r>
        <w:r>
          <w:rPr>
            <w:noProof/>
            <w:webHidden/>
          </w:rPr>
          <w:instrText xml:space="preserve"> PAGEREF _Toc322940839 \h </w:instrText>
        </w:r>
        <w:r>
          <w:rPr>
            <w:noProof/>
            <w:webHidden/>
          </w:rPr>
        </w:r>
        <w:r>
          <w:rPr>
            <w:noProof/>
            <w:webHidden/>
          </w:rPr>
          <w:fldChar w:fldCharType="separate"/>
        </w:r>
        <w:r>
          <w:rPr>
            <w:noProof/>
            <w:webHidden/>
          </w:rPr>
          <w:t>20</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40" w:history="1">
        <w:r w:rsidRPr="0083016D">
          <w:rPr>
            <w:rStyle w:val="Hyperlink"/>
            <w:noProof/>
          </w:rPr>
          <w:t>Windows 7 (CSD\Win7-2)</w:t>
        </w:r>
        <w:r>
          <w:rPr>
            <w:noProof/>
            <w:webHidden/>
          </w:rPr>
          <w:tab/>
        </w:r>
        <w:r>
          <w:rPr>
            <w:noProof/>
            <w:webHidden/>
          </w:rPr>
          <w:fldChar w:fldCharType="begin"/>
        </w:r>
        <w:r>
          <w:rPr>
            <w:noProof/>
            <w:webHidden/>
          </w:rPr>
          <w:instrText xml:space="preserve"> PAGEREF _Toc322940840 \h </w:instrText>
        </w:r>
        <w:r>
          <w:rPr>
            <w:noProof/>
            <w:webHidden/>
          </w:rPr>
        </w:r>
        <w:r>
          <w:rPr>
            <w:noProof/>
            <w:webHidden/>
          </w:rPr>
          <w:fldChar w:fldCharType="separate"/>
        </w:r>
        <w:r>
          <w:rPr>
            <w:noProof/>
            <w:webHidden/>
          </w:rPr>
          <w:t>20</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41" w:history="1">
        <w:r w:rsidRPr="0083016D">
          <w:rPr>
            <w:rStyle w:val="Hyperlink"/>
            <w:noProof/>
          </w:rPr>
          <w:t>Mac OS X 10.6.7 (CSD\MAC)</w:t>
        </w:r>
        <w:r>
          <w:rPr>
            <w:noProof/>
            <w:webHidden/>
          </w:rPr>
          <w:tab/>
        </w:r>
        <w:r>
          <w:rPr>
            <w:noProof/>
            <w:webHidden/>
          </w:rPr>
          <w:fldChar w:fldCharType="begin"/>
        </w:r>
        <w:r>
          <w:rPr>
            <w:noProof/>
            <w:webHidden/>
          </w:rPr>
          <w:instrText xml:space="preserve"> PAGEREF _Toc322940841 \h </w:instrText>
        </w:r>
        <w:r>
          <w:rPr>
            <w:noProof/>
            <w:webHidden/>
          </w:rPr>
        </w:r>
        <w:r>
          <w:rPr>
            <w:noProof/>
            <w:webHidden/>
          </w:rPr>
          <w:fldChar w:fldCharType="separate"/>
        </w:r>
        <w:r>
          <w:rPr>
            <w:noProof/>
            <w:webHidden/>
          </w:rPr>
          <w:t>20</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42" w:history="1">
        <w:r w:rsidRPr="0083016D">
          <w:rPr>
            <w:rStyle w:val="Hyperlink"/>
            <w:noProof/>
          </w:rPr>
          <w:t>Mandriva Linux 2010.2</w:t>
        </w:r>
        <w:r>
          <w:rPr>
            <w:noProof/>
            <w:webHidden/>
          </w:rPr>
          <w:tab/>
        </w:r>
        <w:r>
          <w:rPr>
            <w:noProof/>
            <w:webHidden/>
          </w:rPr>
          <w:fldChar w:fldCharType="begin"/>
        </w:r>
        <w:r>
          <w:rPr>
            <w:noProof/>
            <w:webHidden/>
          </w:rPr>
          <w:instrText xml:space="preserve"> PAGEREF _Toc322940842 \h </w:instrText>
        </w:r>
        <w:r>
          <w:rPr>
            <w:noProof/>
            <w:webHidden/>
          </w:rPr>
        </w:r>
        <w:r>
          <w:rPr>
            <w:noProof/>
            <w:webHidden/>
          </w:rPr>
          <w:fldChar w:fldCharType="separate"/>
        </w:r>
        <w:r>
          <w:rPr>
            <w:noProof/>
            <w:webHidden/>
          </w:rPr>
          <w:t>20</w:t>
        </w:r>
        <w:r>
          <w:rPr>
            <w:noProof/>
            <w:webHidden/>
          </w:rPr>
          <w:fldChar w:fldCharType="end"/>
        </w:r>
      </w:hyperlink>
    </w:p>
    <w:p w:rsidR="003A3338" w:rsidRDefault="003A3338">
      <w:pPr>
        <w:pStyle w:val="TOC1"/>
        <w:tabs>
          <w:tab w:val="right" w:leader="dot" w:pos="8385"/>
        </w:tabs>
        <w:rPr>
          <w:rFonts w:asciiTheme="minorHAnsi" w:eastAsiaTheme="minorEastAsia" w:hAnsiTheme="minorHAnsi" w:cstheme="minorBidi"/>
          <w:b w:val="0"/>
          <w:bCs w:val="0"/>
          <w:caps w:val="0"/>
          <w:noProof/>
          <w:sz w:val="22"/>
          <w:szCs w:val="22"/>
        </w:rPr>
      </w:pPr>
      <w:hyperlink w:anchor="_Toc322940843" w:history="1">
        <w:r w:rsidRPr="0083016D">
          <w:rPr>
            <w:rStyle w:val="Hyperlink"/>
            <w:noProof/>
          </w:rPr>
          <w:t>UPN Based Smart Card Logon Behavior</w:t>
        </w:r>
        <w:r>
          <w:rPr>
            <w:noProof/>
            <w:webHidden/>
          </w:rPr>
          <w:tab/>
        </w:r>
        <w:r>
          <w:rPr>
            <w:noProof/>
            <w:webHidden/>
          </w:rPr>
          <w:fldChar w:fldCharType="begin"/>
        </w:r>
        <w:r>
          <w:rPr>
            <w:noProof/>
            <w:webHidden/>
          </w:rPr>
          <w:instrText xml:space="preserve"> PAGEREF _Toc322940843 \h </w:instrText>
        </w:r>
        <w:r>
          <w:rPr>
            <w:noProof/>
            <w:webHidden/>
          </w:rPr>
        </w:r>
        <w:r>
          <w:rPr>
            <w:noProof/>
            <w:webHidden/>
          </w:rPr>
          <w:fldChar w:fldCharType="separate"/>
        </w:r>
        <w:r>
          <w:rPr>
            <w:noProof/>
            <w:webHidden/>
          </w:rPr>
          <w:t>21</w:t>
        </w:r>
        <w:r>
          <w:rPr>
            <w:noProof/>
            <w:webHidden/>
          </w:rPr>
          <w:fldChar w:fldCharType="end"/>
        </w:r>
      </w:hyperlink>
    </w:p>
    <w:p w:rsidR="003A3338" w:rsidRDefault="003A3338">
      <w:pPr>
        <w:pStyle w:val="TOC1"/>
        <w:tabs>
          <w:tab w:val="right" w:leader="dot" w:pos="8385"/>
        </w:tabs>
        <w:rPr>
          <w:rFonts w:asciiTheme="minorHAnsi" w:eastAsiaTheme="minorEastAsia" w:hAnsiTheme="minorHAnsi" w:cstheme="minorBidi"/>
          <w:b w:val="0"/>
          <w:bCs w:val="0"/>
          <w:caps w:val="0"/>
          <w:noProof/>
          <w:sz w:val="22"/>
          <w:szCs w:val="22"/>
        </w:rPr>
      </w:pPr>
      <w:hyperlink w:anchor="_Toc322940844" w:history="1">
        <w:r w:rsidRPr="0083016D">
          <w:rPr>
            <w:rStyle w:val="Hyperlink"/>
            <w:noProof/>
          </w:rPr>
          <w:t>Explicit Logon - Single Smart Card mapped to Multiple Accounts</w:t>
        </w:r>
        <w:r>
          <w:rPr>
            <w:noProof/>
            <w:webHidden/>
          </w:rPr>
          <w:tab/>
        </w:r>
        <w:r>
          <w:rPr>
            <w:noProof/>
            <w:webHidden/>
          </w:rPr>
          <w:fldChar w:fldCharType="begin"/>
        </w:r>
        <w:r>
          <w:rPr>
            <w:noProof/>
            <w:webHidden/>
          </w:rPr>
          <w:instrText xml:space="preserve"> PAGEREF _Toc322940844 \h </w:instrText>
        </w:r>
        <w:r>
          <w:rPr>
            <w:noProof/>
            <w:webHidden/>
          </w:rPr>
        </w:r>
        <w:r>
          <w:rPr>
            <w:noProof/>
            <w:webHidden/>
          </w:rPr>
          <w:fldChar w:fldCharType="separate"/>
        </w:r>
        <w:r>
          <w:rPr>
            <w:noProof/>
            <w:webHidden/>
          </w:rPr>
          <w:t>22</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45" w:history="1">
        <w:r w:rsidRPr="0083016D">
          <w:rPr>
            <w:rStyle w:val="Hyperlink"/>
            <w:noProof/>
          </w:rPr>
          <w:t>Explicit Mapping Workstation Logon</w:t>
        </w:r>
        <w:r>
          <w:rPr>
            <w:noProof/>
            <w:webHidden/>
          </w:rPr>
          <w:tab/>
        </w:r>
        <w:r>
          <w:rPr>
            <w:noProof/>
            <w:webHidden/>
          </w:rPr>
          <w:fldChar w:fldCharType="begin"/>
        </w:r>
        <w:r>
          <w:rPr>
            <w:noProof/>
            <w:webHidden/>
          </w:rPr>
          <w:instrText xml:space="preserve"> PAGEREF _Toc322940845 \h </w:instrText>
        </w:r>
        <w:r>
          <w:rPr>
            <w:noProof/>
            <w:webHidden/>
          </w:rPr>
        </w:r>
        <w:r>
          <w:rPr>
            <w:noProof/>
            <w:webHidden/>
          </w:rPr>
          <w:fldChar w:fldCharType="separate"/>
        </w:r>
        <w:r>
          <w:rPr>
            <w:noProof/>
            <w:webHidden/>
          </w:rPr>
          <w:t>22</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46" w:history="1">
        <w:r w:rsidRPr="0083016D">
          <w:rPr>
            <w:rStyle w:val="Hyperlink"/>
            <w:noProof/>
          </w:rPr>
          <w:t>Explicit Mapping and NTAuth Requirement</w:t>
        </w:r>
        <w:r>
          <w:rPr>
            <w:noProof/>
            <w:webHidden/>
          </w:rPr>
          <w:tab/>
        </w:r>
        <w:r>
          <w:rPr>
            <w:noProof/>
            <w:webHidden/>
          </w:rPr>
          <w:fldChar w:fldCharType="begin"/>
        </w:r>
        <w:r>
          <w:rPr>
            <w:noProof/>
            <w:webHidden/>
          </w:rPr>
          <w:instrText xml:space="preserve"> PAGEREF _Toc322940846 \h </w:instrText>
        </w:r>
        <w:r>
          <w:rPr>
            <w:noProof/>
            <w:webHidden/>
          </w:rPr>
        </w:r>
        <w:r>
          <w:rPr>
            <w:noProof/>
            <w:webHidden/>
          </w:rPr>
          <w:fldChar w:fldCharType="separate"/>
        </w:r>
        <w:r>
          <w:rPr>
            <w:noProof/>
            <w:webHidden/>
          </w:rPr>
          <w:t>23</w:t>
        </w:r>
        <w:r>
          <w:rPr>
            <w:noProof/>
            <w:webHidden/>
          </w:rPr>
          <w:fldChar w:fldCharType="end"/>
        </w:r>
      </w:hyperlink>
    </w:p>
    <w:p w:rsidR="003A3338" w:rsidRDefault="003A3338">
      <w:pPr>
        <w:pStyle w:val="TOC1"/>
        <w:tabs>
          <w:tab w:val="right" w:leader="dot" w:pos="8385"/>
        </w:tabs>
        <w:rPr>
          <w:rFonts w:asciiTheme="minorHAnsi" w:eastAsiaTheme="minorEastAsia" w:hAnsiTheme="minorHAnsi" w:cstheme="minorBidi"/>
          <w:b w:val="0"/>
          <w:bCs w:val="0"/>
          <w:caps w:val="0"/>
          <w:noProof/>
          <w:sz w:val="22"/>
          <w:szCs w:val="22"/>
        </w:rPr>
      </w:pPr>
      <w:hyperlink w:anchor="_Toc322940847" w:history="1">
        <w:r w:rsidRPr="0083016D">
          <w:rPr>
            <w:rStyle w:val="Hyperlink"/>
            <w:noProof/>
          </w:rPr>
          <w:t>Cross Forest Explicit Mapping Smart Card Logon</w:t>
        </w:r>
        <w:r>
          <w:rPr>
            <w:noProof/>
            <w:webHidden/>
          </w:rPr>
          <w:tab/>
        </w:r>
        <w:r>
          <w:rPr>
            <w:noProof/>
            <w:webHidden/>
          </w:rPr>
          <w:fldChar w:fldCharType="begin"/>
        </w:r>
        <w:r>
          <w:rPr>
            <w:noProof/>
            <w:webHidden/>
          </w:rPr>
          <w:instrText xml:space="preserve"> PAGEREF _Toc322940847 \h </w:instrText>
        </w:r>
        <w:r>
          <w:rPr>
            <w:noProof/>
            <w:webHidden/>
          </w:rPr>
        </w:r>
        <w:r>
          <w:rPr>
            <w:noProof/>
            <w:webHidden/>
          </w:rPr>
          <w:fldChar w:fldCharType="separate"/>
        </w:r>
        <w:r>
          <w:rPr>
            <w:noProof/>
            <w:webHidden/>
          </w:rPr>
          <w:t>25</w:t>
        </w:r>
        <w:r>
          <w:rPr>
            <w:noProof/>
            <w:webHidden/>
          </w:rPr>
          <w:fldChar w:fldCharType="end"/>
        </w:r>
      </w:hyperlink>
    </w:p>
    <w:p w:rsidR="003A3338" w:rsidRDefault="003A3338">
      <w:pPr>
        <w:pStyle w:val="TOC1"/>
        <w:tabs>
          <w:tab w:val="right" w:leader="dot" w:pos="8385"/>
        </w:tabs>
        <w:rPr>
          <w:rFonts w:asciiTheme="minorHAnsi" w:eastAsiaTheme="minorEastAsia" w:hAnsiTheme="minorHAnsi" w:cstheme="minorBidi"/>
          <w:b w:val="0"/>
          <w:bCs w:val="0"/>
          <w:caps w:val="0"/>
          <w:noProof/>
          <w:sz w:val="22"/>
          <w:szCs w:val="22"/>
        </w:rPr>
      </w:pPr>
      <w:hyperlink w:anchor="_Toc322940848" w:history="1">
        <w:r w:rsidRPr="0083016D">
          <w:rPr>
            <w:rStyle w:val="Hyperlink"/>
            <w:noProof/>
          </w:rPr>
          <w:t>S/MIME Configuration</w:t>
        </w:r>
        <w:r>
          <w:rPr>
            <w:noProof/>
            <w:webHidden/>
          </w:rPr>
          <w:tab/>
        </w:r>
        <w:r>
          <w:rPr>
            <w:noProof/>
            <w:webHidden/>
          </w:rPr>
          <w:fldChar w:fldCharType="begin"/>
        </w:r>
        <w:r>
          <w:rPr>
            <w:noProof/>
            <w:webHidden/>
          </w:rPr>
          <w:instrText xml:space="preserve"> PAGEREF _Toc322940848 \h </w:instrText>
        </w:r>
        <w:r>
          <w:rPr>
            <w:noProof/>
            <w:webHidden/>
          </w:rPr>
        </w:r>
        <w:r>
          <w:rPr>
            <w:noProof/>
            <w:webHidden/>
          </w:rPr>
          <w:fldChar w:fldCharType="separate"/>
        </w:r>
        <w:r>
          <w:rPr>
            <w:noProof/>
            <w:webHidden/>
          </w:rPr>
          <w:t>28</w:t>
        </w:r>
        <w:r>
          <w:rPr>
            <w:noProof/>
            <w:webHidden/>
          </w:rPr>
          <w:fldChar w:fldCharType="end"/>
        </w:r>
      </w:hyperlink>
    </w:p>
    <w:p w:rsidR="003A3338" w:rsidRDefault="003A3338">
      <w:pPr>
        <w:pStyle w:val="TOC2"/>
        <w:tabs>
          <w:tab w:val="right" w:leader="dot" w:pos="8385"/>
        </w:tabs>
        <w:rPr>
          <w:rFonts w:asciiTheme="minorHAnsi" w:eastAsiaTheme="minorEastAsia" w:hAnsiTheme="minorHAnsi" w:cstheme="minorBidi"/>
          <w:smallCaps w:val="0"/>
          <w:noProof/>
          <w:sz w:val="22"/>
          <w:szCs w:val="22"/>
        </w:rPr>
      </w:pPr>
      <w:hyperlink w:anchor="_Toc322940849" w:history="1">
        <w:r w:rsidRPr="0083016D">
          <w:rPr>
            <w:rStyle w:val="Hyperlink"/>
            <w:noProof/>
          </w:rPr>
          <w:t>Example S/MIME Test Sequence</w:t>
        </w:r>
        <w:r>
          <w:rPr>
            <w:noProof/>
            <w:webHidden/>
          </w:rPr>
          <w:tab/>
        </w:r>
        <w:r>
          <w:rPr>
            <w:noProof/>
            <w:webHidden/>
          </w:rPr>
          <w:fldChar w:fldCharType="begin"/>
        </w:r>
        <w:r>
          <w:rPr>
            <w:noProof/>
            <w:webHidden/>
          </w:rPr>
          <w:instrText xml:space="preserve"> PAGEREF _Toc322940849 \h </w:instrText>
        </w:r>
        <w:r>
          <w:rPr>
            <w:noProof/>
            <w:webHidden/>
          </w:rPr>
        </w:r>
        <w:r>
          <w:rPr>
            <w:noProof/>
            <w:webHidden/>
          </w:rPr>
          <w:fldChar w:fldCharType="separate"/>
        </w:r>
        <w:r>
          <w:rPr>
            <w:noProof/>
            <w:webHidden/>
          </w:rPr>
          <w:t>28</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50" w:history="1">
        <w:r w:rsidRPr="0083016D">
          <w:rPr>
            <w:rStyle w:val="Hyperlink"/>
            <w:noProof/>
          </w:rPr>
          <w:t>Step 1: Digitally Signed Message</w:t>
        </w:r>
        <w:r>
          <w:rPr>
            <w:noProof/>
            <w:webHidden/>
          </w:rPr>
          <w:tab/>
        </w:r>
        <w:r>
          <w:rPr>
            <w:noProof/>
            <w:webHidden/>
          </w:rPr>
          <w:fldChar w:fldCharType="begin"/>
        </w:r>
        <w:r>
          <w:rPr>
            <w:noProof/>
            <w:webHidden/>
          </w:rPr>
          <w:instrText xml:space="preserve"> PAGEREF _Toc322940850 \h </w:instrText>
        </w:r>
        <w:r>
          <w:rPr>
            <w:noProof/>
            <w:webHidden/>
          </w:rPr>
        </w:r>
        <w:r>
          <w:rPr>
            <w:noProof/>
            <w:webHidden/>
          </w:rPr>
          <w:fldChar w:fldCharType="separate"/>
        </w:r>
        <w:r>
          <w:rPr>
            <w:noProof/>
            <w:webHidden/>
          </w:rPr>
          <w:t>29</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51" w:history="1">
        <w:r w:rsidRPr="0083016D">
          <w:rPr>
            <w:rStyle w:val="Hyperlink"/>
            <w:noProof/>
          </w:rPr>
          <w:t>Step 2: Validating Digitally Signed Message</w:t>
        </w:r>
        <w:r>
          <w:rPr>
            <w:noProof/>
            <w:webHidden/>
          </w:rPr>
          <w:tab/>
        </w:r>
        <w:r>
          <w:rPr>
            <w:noProof/>
            <w:webHidden/>
          </w:rPr>
          <w:fldChar w:fldCharType="begin"/>
        </w:r>
        <w:r>
          <w:rPr>
            <w:noProof/>
            <w:webHidden/>
          </w:rPr>
          <w:instrText xml:space="preserve"> PAGEREF _Toc322940851 \h </w:instrText>
        </w:r>
        <w:r>
          <w:rPr>
            <w:noProof/>
            <w:webHidden/>
          </w:rPr>
        </w:r>
        <w:r>
          <w:rPr>
            <w:noProof/>
            <w:webHidden/>
          </w:rPr>
          <w:fldChar w:fldCharType="separate"/>
        </w:r>
        <w:r>
          <w:rPr>
            <w:noProof/>
            <w:webHidden/>
          </w:rPr>
          <w:t>30</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52" w:history="1">
        <w:r w:rsidRPr="0083016D">
          <w:rPr>
            <w:rStyle w:val="Hyperlink"/>
            <w:noProof/>
          </w:rPr>
          <w:t>Step 3: Encrypting Message</w:t>
        </w:r>
        <w:r>
          <w:rPr>
            <w:noProof/>
            <w:webHidden/>
          </w:rPr>
          <w:tab/>
        </w:r>
        <w:r>
          <w:rPr>
            <w:noProof/>
            <w:webHidden/>
          </w:rPr>
          <w:fldChar w:fldCharType="begin"/>
        </w:r>
        <w:r>
          <w:rPr>
            <w:noProof/>
            <w:webHidden/>
          </w:rPr>
          <w:instrText xml:space="preserve"> PAGEREF _Toc322940852 \h </w:instrText>
        </w:r>
        <w:r>
          <w:rPr>
            <w:noProof/>
            <w:webHidden/>
          </w:rPr>
        </w:r>
        <w:r>
          <w:rPr>
            <w:noProof/>
            <w:webHidden/>
          </w:rPr>
          <w:fldChar w:fldCharType="separate"/>
        </w:r>
        <w:r>
          <w:rPr>
            <w:noProof/>
            <w:webHidden/>
          </w:rPr>
          <w:t>31</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53" w:history="1">
        <w:r w:rsidRPr="0083016D">
          <w:rPr>
            <w:rStyle w:val="Hyperlink"/>
            <w:noProof/>
          </w:rPr>
          <w:t>Step 4: Viewing/Validating Encrypted Message</w:t>
        </w:r>
        <w:r>
          <w:rPr>
            <w:noProof/>
            <w:webHidden/>
          </w:rPr>
          <w:tab/>
        </w:r>
        <w:r>
          <w:rPr>
            <w:noProof/>
            <w:webHidden/>
          </w:rPr>
          <w:fldChar w:fldCharType="begin"/>
        </w:r>
        <w:r>
          <w:rPr>
            <w:noProof/>
            <w:webHidden/>
          </w:rPr>
          <w:instrText xml:space="preserve"> PAGEREF _Toc322940853 \h </w:instrText>
        </w:r>
        <w:r>
          <w:rPr>
            <w:noProof/>
            <w:webHidden/>
          </w:rPr>
        </w:r>
        <w:r>
          <w:rPr>
            <w:noProof/>
            <w:webHidden/>
          </w:rPr>
          <w:fldChar w:fldCharType="separate"/>
        </w:r>
        <w:r>
          <w:rPr>
            <w:noProof/>
            <w:webHidden/>
          </w:rPr>
          <w:t>31</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54" w:history="1">
        <w:r w:rsidRPr="0083016D">
          <w:rPr>
            <w:rStyle w:val="Hyperlink"/>
            <w:noProof/>
          </w:rPr>
          <w:t>XP SP3 S/MIME Behavior</w:t>
        </w:r>
        <w:r>
          <w:rPr>
            <w:noProof/>
            <w:webHidden/>
          </w:rPr>
          <w:tab/>
        </w:r>
        <w:r>
          <w:rPr>
            <w:noProof/>
            <w:webHidden/>
          </w:rPr>
          <w:fldChar w:fldCharType="begin"/>
        </w:r>
        <w:r>
          <w:rPr>
            <w:noProof/>
            <w:webHidden/>
          </w:rPr>
          <w:instrText xml:space="preserve"> PAGEREF _Toc322940854 \h </w:instrText>
        </w:r>
        <w:r>
          <w:rPr>
            <w:noProof/>
            <w:webHidden/>
          </w:rPr>
        </w:r>
        <w:r>
          <w:rPr>
            <w:noProof/>
            <w:webHidden/>
          </w:rPr>
          <w:fldChar w:fldCharType="separate"/>
        </w:r>
        <w:r>
          <w:rPr>
            <w:noProof/>
            <w:webHidden/>
          </w:rPr>
          <w:t>32</w:t>
        </w:r>
        <w:r>
          <w:rPr>
            <w:noProof/>
            <w:webHidden/>
          </w:rPr>
          <w:fldChar w:fldCharType="end"/>
        </w:r>
      </w:hyperlink>
    </w:p>
    <w:p w:rsidR="003A3338" w:rsidRDefault="003A3338">
      <w:pPr>
        <w:pStyle w:val="TOC3"/>
        <w:tabs>
          <w:tab w:val="right" w:leader="dot" w:pos="8385"/>
        </w:tabs>
        <w:rPr>
          <w:rFonts w:asciiTheme="minorHAnsi" w:eastAsiaTheme="minorEastAsia" w:hAnsiTheme="minorHAnsi" w:cstheme="minorBidi"/>
          <w:i w:val="0"/>
          <w:iCs w:val="0"/>
          <w:noProof/>
          <w:sz w:val="22"/>
          <w:szCs w:val="22"/>
        </w:rPr>
      </w:pPr>
      <w:hyperlink w:anchor="_Toc322940855" w:history="1">
        <w:r w:rsidRPr="0083016D">
          <w:rPr>
            <w:rStyle w:val="Hyperlink"/>
            <w:noProof/>
          </w:rPr>
          <w:t>MAC OS X S/MIME Behavior</w:t>
        </w:r>
        <w:r>
          <w:rPr>
            <w:noProof/>
            <w:webHidden/>
          </w:rPr>
          <w:tab/>
        </w:r>
        <w:r>
          <w:rPr>
            <w:noProof/>
            <w:webHidden/>
          </w:rPr>
          <w:fldChar w:fldCharType="begin"/>
        </w:r>
        <w:r>
          <w:rPr>
            <w:noProof/>
            <w:webHidden/>
          </w:rPr>
          <w:instrText xml:space="preserve"> PAGEREF _Toc322940855 \h </w:instrText>
        </w:r>
        <w:r>
          <w:rPr>
            <w:noProof/>
            <w:webHidden/>
          </w:rPr>
        </w:r>
        <w:r>
          <w:rPr>
            <w:noProof/>
            <w:webHidden/>
          </w:rPr>
          <w:fldChar w:fldCharType="separate"/>
        </w:r>
        <w:r>
          <w:rPr>
            <w:noProof/>
            <w:webHidden/>
          </w:rPr>
          <w:t>32</w:t>
        </w:r>
        <w:r>
          <w:rPr>
            <w:noProof/>
            <w:webHidden/>
          </w:rPr>
          <w:fldChar w:fldCharType="end"/>
        </w:r>
      </w:hyperlink>
    </w:p>
    <w:p w:rsidR="003A3338" w:rsidRDefault="003A3338">
      <w:pPr>
        <w:pStyle w:val="TOC1"/>
        <w:tabs>
          <w:tab w:val="right" w:leader="dot" w:pos="8385"/>
        </w:tabs>
        <w:rPr>
          <w:rFonts w:asciiTheme="minorHAnsi" w:eastAsiaTheme="minorEastAsia" w:hAnsiTheme="minorHAnsi" w:cstheme="minorBidi"/>
          <w:b w:val="0"/>
          <w:bCs w:val="0"/>
          <w:caps w:val="0"/>
          <w:noProof/>
          <w:sz w:val="22"/>
          <w:szCs w:val="22"/>
        </w:rPr>
      </w:pPr>
      <w:hyperlink w:anchor="_Toc322940856" w:history="1">
        <w:r w:rsidRPr="0083016D">
          <w:rPr>
            <w:rStyle w:val="Hyperlink"/>
            <w:noProof/>
          </w:rPr>
          <w:t>References</w:t>
        </w:r>
        <w:r>
          <w:rPr>
            <w:noProof/>
            <w:webHidden/>
          </w:rPr>
          <w:tab/>
        </w:r>
        <w:r>
          <w:rPr>
            <w:noProof/>
            <w:webHidden/>
          </w:rPr>
          <w:fldChar w:fldCharType="begin"/>
        </w:r>
        <w:r>
          <w:rPr>
            <w:noProof/>
            <w:webHidden/>
          </w:rPr>
          <w:instrText xml:space="preserve"> PAGEREF _Toc322940856 \h </w:instrText>
        </w:r>
        <w:r>
          <w:rPr>
            <w:noProof/>
            <w:webHidden/>
          </w:rPr>
        </w:r>
        <w:r>
          <w:rPr>
            <w:noProof/>
            <w:webHidden/>
          </w:rPr>
          <w:fldChar w:fldCharType="separate"/>
        </w:r>
        <w:r>
          <w:rPr>
            <w:noProof/>
            <w:webHidden/>
          </w:rPr>
          <w:t>33</w:t>
        </w:r>
        <w:r>
          <w:rPr>
            <w:noProof/>
            <w:webHidden/>
          </w:rPr>
          <w:fldChar w:fldCharType="end"/>
        </w:r>
      </w:hyperlink>
    </w:p>
    <w:p w:rsidR="006251AD" w:rsidRDefault="006D0DF7">
      <w:r>
        <w:fldChar w:fldCharType="end"/>
      </w:r>
    </w:p>
    <w:p w:rsidR="00F0307B" w:rsidRPr="00D71FD9" w:rsidRDefault="00DE5B9C" w:rsidP="00A077ED">
      <w:pPr>
        <w:pStyle w:val="Heading1"/>
      </w:pPr>
      <w:bookmarkStart w:id="13" w:name="_Toc136333109"/>
      <w:r>
        <w:br w:type="page"/>
      </w:r>
      <w:bookmarkStart w:id="14" w:name="_Toc322940800"/>
      <w:r w:rsidR="00F0307B" w:rsidRPr="00D71FD9">
        <w:lastRenderedPageBreak/>
        <w:t>Audience</w:t>
      </w:r>
      <w:bookmarkEnd w:id="13"/>
      <w:bookmarkEnd w:id="14"/>
    </w:p>
    <w:p w:rsidR="00564935" w:rsidRDefault="00564935" w:rsidP="00F0307B">
      <w:pPr>
        <w:rPr>
          <w:rFonts w:cs="Arial"/>
        </w:rPr>
      </w:pPr>
    </w:p>
    <w:p w:rsidR="00F0307B" w:rsidRDefault="00F0307B" w:rsidP="00F0307B">
      <w:pPr>
        <w:rPr>
          <w:rFonts w:cs="Arial"/>
        </w:rPr>
      </w:pPr>
      <w:r>
        <w:rPr>
          <w:rFonts w:cs="Arial"/>
        </w:rPr>
        <w:t>It is assumed that the audience for this document has basic knowledge of</w:t>
      </w:r>
      <w:r w:rsidR="00EE5C72">
        <w:rPr>
          <w:rFonts w:cs="Arial"/>
        </w:rPr>
        <w:t xml:space="preserve"> Public Key Infrastructure</w:t>
      </w:r>
      <w:r>
        <w:rPr>
          <w:rFonts w:cs="Arial"/>
        </w:rPr>
        <w:t xml:space="preserve"> and Smart Card concepts. For more</w:t>
      </w:r>
      <w:r w:rsidR="00FD158D">
        <w:rPr>
          <w:rFonts w:cs="Arial"/>
        </w:rPr>
        <w:t xml:space="preserve"> information about these topics</w:t>
      </w:r>
      <w:r>
        <w:rPr>
          <w:rFonts w:cs="Arial"/>
        </w:rPr>
        <w:t xml:space="preserve"> see </w:t>
      </w:r>
      <w:r w:rsidR="00EC1211" w:rsidRPr="00F21DD5">
        <w:rPr>
          <w:rFonts w:cs="Arial"/>
          <w:u w:val="single"/>
        </w:rPr>
        <w:t>Smart Cards</w:t>
      </w:r>
      <w:r w:rsidR="002F5019" w:rsidRPr="002F5019">
        <w:t xml:space="preserve"> (http://technet.microsoft.com/en-us/library/dd277362.aspx)</w:t>
      </w:r>
      <w:r w:rsidR="008052A0" w:rsidRPr="002F5019">
        <w:t xml:space="preserve"> </w:t>
      </w:r>
      <w:r w:rsidR="008052A0">
        <w:rPr>
          <w:rFonts w:cs="Arial"/>
        </w:rPr>
        <w:t xml:space="preserve">and </w:t>
      </w:r>
      <w:r w:rsidR="008052A0" w:rsidRPr="00F21DD5">
        <w:rPr>
          <w:rFonts w:cs="Arial"/>
          <w:u w:val="single"/>
        </w:rPr>
        <w:t>How Certificates Work</w:t>
      </w:r>
      <w:r w:rsidR="002F5019">
        <w:rPr>
          <w:rFonts w:cs="Arial"/>
        </w:rPr>
        <w:t xml:space="preserve"> (</w:t>
      </w:r>
      <w:r w:rsidR="002F5019" w:rsidRPr="002F5019">
        <w:rPr>
          <w:rFonts w:cs="Arial"/>
        </w:rPr>
        <w:t>http://technet.microsoft.com/en-us/library/</w:t>
      </w:r>
      <w:proofErr w:type="gramStart"/>
      <w:r w:rsidR="002F5019" w:rsidRPr="002F5019">
        <w:rPr>
          <w:rFonts w:cs="Arial"/>
        </w:rPr>
        <w:t>cc776447(</w:t>
      </w:r>
      <w:proofErr w:type="gramEnd"/>
      <w:r w:rsidR="002F5019" w:rsidRPr="002F5019">
        <w:rPr>
          <w:rFonts w:cs="Arial"/>
        </w:rPr>
        <w:t>WS.10).aspx</w:t>
      </w:r>
      <w:r w:rsidR="002F5019">
        <w:rPr>
          <w:rFonts w:cs="Arial"/>
        </w:rPr>
        <w:t>)</w:t>
      </w:r>
      <w:r w:rsidR="00EC1211">
        <w:rPr>
          <w:rFonts w:cs="Arial"/>
        </w:rPr>
        <w:t xml:space="preserve">. </w:t>
      </w:r>
    </w:p>
    <w:p w:rsidR="00EC1211" w:rsidRDefault="00EC1211" w:rsidP="00F0307B">
      <w:pPr>
        <w:rPr>
          <w:rFonts w:cs="Arial"/>
        </w:rPr>
      </w:pPr>
    </w:p>
    <w:p w:rsidR="008769BC" w:rsidRDefault="001B47A1" w:rsidP="008769BC">
      <w:r>
        <w:t>For t</w:t>
      </w:r>
      <w:r w:rsidR="00A53ED7">
        <w:t xml:space="preserve">opics concerning the Federal PKI Common Policy Root certificate, Extended Key Usage requirements and validation of PIV </w:t>
      </w:r>
      <w:r w:rsidR="00006DF8">
        <w:t xml:space="preserve">client </w:t>
      </w:r>
      <w:r w:rsidR="00A53ED7">
        <w:t>authentication certificates for smar</w:t>
      </w:r>
      <w:r>
        <w:t>t card logon, see</w:t>
      </w:r>
      <w:r w:rsidR="00FD158D">
        <w:t xml:space="preserve"> </w:t>
      </w:r>
      <w:r w:rsidR="00FD158D" w:rsidRPr="00F21DD5">
        <w:rPr>
          <w:u w:val="single"/>
          <w:lang w:val="en"/>
        </w:rPr>
        <w:t>Deployment of the new Federal Common Policy CA Root Certificate</w:t>
      </w:r>
      <w:r w:rsidR="00EC1211">
        <w:t xml:space="preserve"> </w:t>
      </w:r>
      <w:r w:rsidR="002F5019">
        <w:t>(</w:t>
      </w:r>
      <w:r w:rsidR="002F5019" w:rsidRPr="002F5019">
        <w:t>http://blogs.technet.com/b/pki/archive/2011/03/13/deployment-of-the-new-federal-common-policy-ca-root-certificate.aspx</w:t>
      </w:r>
      <w:r w:rsidR="002F5019">
        <w:t xml:space="preserve">) </w:t>
      </w:r>
      <w:r w:rsidR="00FD158D">
        <w:t xml:space="preserve">and </w:t>
      </w:r>
      <w:r w:rsidR="00EC1211" w:rsidRPr="00F21DD5">
        <w:rPr>
          <w:rFonts w:cs="Arial"/>
          <w:szCs w:val="20"/>
          <w:u w:val="single"/>
        </w:rPr>
        <w:t>HSPD-12 Logical Access Authentication and Active Directory Domains</w:t>
      </w:r>
      <w:r w:rsidR="00682DC7">
        <w:rPr>
          <w:rFonts w:cs="Arial"/>
          <w:szCs w:val="20"/>
        </w:rPr>
        <w:t xml:space="preserve"> (</w:t>
      </w:r>
      <w:r w:rsidR="00682DC7" w:rsidRPr="00682DC7">
        <w:rPr>
          <w:rFonts w:cs="Arial"/>
          <w:szCs w:val="20"/>
        </w:rPr>
        <w:t>http://blogs.technet.com/pki/archive/2010/02/10/whitepaper-hspd-12-logical-access-authentication-and-active-directory-domains.aspx</w:t>
      </w:r>
      <w:r w:rsidR="00682DC7">
        <w:rPr>
          <w:rFonts w:cs="Arial"/>
          <w:szCs w:val="20"/>
        </w:rPr>
        <w:t>)</w:t>
      </w:r>
      <w:r w:rsidR="00B95B9C">
        <w:rPr>
          <w:lang w:val="en"/>
        </w:rPr>
        <w:t xml:space="preserve">. </w:t>
      </w:r>
      <w:r w:rsidR="008769BC">
        <w:t xml:space="preserve">More information about </w:t>
      </w:r>
      <w:r w:rsidR="00006DF8">
        <w:t xml:space="preserve">Windows </w:t>
      </w:r>
      <w:r w:rsidR="008769BC">
        <w:t xml:space="preserve">XP SP3 and SHA256 </w:t>
      </w:r>
      <w:r w:rsidR="00B95B9C">
        <w:t xml:space="preserve">support </w:t>
      </w:r>
      <w:r w:rsidR="008769BC">
        <w:t>can be found</w:t>
      </w:r>
      <w:r w:rsidR="002F5019">
        <w:t xml:space="preserve"> in the </w:t>
      </w:r>
      <w:r w:rsidR="002F5019" w:rsidRPr="00F21DD5">
        <w:rPr>
          <w:u w:val="single"/>
        </w:rPr>
        <w:t>SHA2 and Windows</w:t>
      </w:r>
      <w:r w:rsidR="002F5019">
        <w:t xml:space="preserve"> blog entry</w:t>
      </w:r>
      <w:r w:rsidR="008769BC">
        <w:t xml:space="preserve"> </w:t>
      </w:r>
      <w:r w:rsidR="002F5019" w:rsidRPr="002F5019">
        <w:t>(http://blogs.technet.com/b/pki/archive/2010/09/30/sha2-and-windows.aspx)</w:t>
      </w:r>
      <w:r w:rsidR="008769BC">
        <w:t>.</w:t>
      </w:r>
    </w:p>
    <w:p w:rsidR="00166A26" w:rsidRDefault="00166A26"/>
    <w:p w:rsidR="00EF7EF9" w:rsidRDefault="00EF7EF9">
      <w:pPr>
        <w:rPr>
          <w:rFonts w:cs="Arial"/>
          <w:b/>
          <w:bCs/>
          <w:kern w:val="32"/>
          <w:sz w:val="32"/>
          <w:szCs w:val="32"/>
        </w:rPr>
      </w:pPr>
      <w:r>
        <w:br w:type="page"/>
      </w:r>
    </w:p>
    <w:p w:rsidR="00840248" w:rsidRDefault="00840248" w:rsidP="00A077ED">
      <w:pPr>
        <w:pStyle w:val="Heading1"/>
      </w:pPr>
      <w:bookmarkStart w:id="15" w:name="_Toc322940801"/>
      <w:r>
        <w:lastRenderedPageBreak/>
        <w:t>Terminology</w:t>
      </w:r>
      <w:bookmarkEnd w:id="15"/>
    </w:p>
    <w:p w:rsidR="00824C24" w:rsidRDefault="00824C24" w:rsidP="00824C24">
      <w:pPr>
        <w:pStyle w:val="Heading2"/>
      </w:pPr>
      <w:bookmarkStart w:id="16" w:name="_Toc322940802"/>
      <w:r>
        <w:t>Public Key Infrastructure (PKI)</w:t>
      </w:r>
      <w:bookmarkEnd w:id="16"/>
    </w:p>
    <w:p w:rsidR="009D147A" w:rsidRDefault="009D147A" w:rsidP="00EA13B5">
      <w:proofErr w:type="gramStart"/>
      <w:r>
        <w:t>The laws, policies, standards, and software that regulate or manipulate certificates and public and private keys.</w:t>
      </w:r>
      <w:proofErr w:type="gramEnd"/>
      <w:r>
        <w:t xml:space="preserve"> In practice, it is a system of digital certificates, certification authorities (CAs), and other registration authorities that verify and authenticate the validity of each party involved in an electronic transaction. </w:t>
      </w:r>
    </w:p>
    <w:p w:rsidR="00824C24" w:rsidRDefault="00824C24" w:rsidP="00824C24">
      <w:pPr>
        <w:pStyle w:val="Heading2"/>
      </w:pPr>
      <w:bookmarkStart w:id="17" w:name="_Toc322940803"/>
      <w:r w:rsidRPr="009D21FF">
        <w:t xml:space="preserve">Object Identifier </w:t>
      </w:r>
      <w:r>
        <w:t>(OID)</w:t>
      </w:r>
      <w:bookmarkEnd w:id="17"/>
    </w:p>
    <w:p w:rsidR="009D147A" w:rsidRDefault="009D147A" w:rsidP="00C40568">
      <w:r>
        <w:t xml:space="preserve">(1) In the context of an object server, a 64-bit number that uniquely identifies an object. </w:t>
      </w:r>
    </w:p>
    <w:p w:rsidR="009D147A" w:rsidRDefault="009D147A" w:rsidP="00C40568">
      <w:r>
        <w:t xml:space="preserve">(2) In the context of a directory service, a number identifying an object class or attribute. Object identifiers are issued by the ITU and form a hierarchy. An OID is represented as a dotted decimal string (for example, "1.2.3.4"). </w:t>
      </w:r>
      <w:r w:rsidRPr="00C40568">
        <w:rPr>
          <w:bCs/>
        </w:rPr>
        <w:t>OIDs</w:t>
      </w:r>
      <w:r>
        <w:rPr>
          <w:b/>
          <w:bCs/>
        </w:rPr>
        <w:t xml:space="preserve"> </w:t>
      </w:r>
      <w:r>
        <w:t xml:space="preserve">are used to uniquely identify certificate templates available to the </w:t>
      </w:r>
      <w:r w:rsidRPr="00C40568">
        <w:rPr>
          <w:bCs/>
        </w:rPr>
        <w:t>certificate authority (CA)</w:t>
      </w:r>
      <w:r>
        <w:t xml:space="preserve">. Within a certificate, </w:t>
      </w:r>
      <w:r w:rsidRPr="00C40568">
        <w:rPr>
          <w:bCs/>
        </w:rPr>
        <w:t>OIDs</w:t>
      </w:r>
      <w:r>
        <w:rPr>
          <w:b/>
          <w:bCs/>
        </w:rPr>
        <w:t xml:space="preserve"> </w:t>
      </w:r>
      <w:r>
        <w:t xml:space="preserve">are used to identify standard extensions as covered in [RFC3280] section 4.2.1.x, as well as non-standard extensions. </w:t>
      </w:r>
    </w:p>
    <w:p w:rsidR="009D147A" w:rsidRDefault="009D147A" w:rsidP="00C40568">
      <w:r>
        <w:t xml:space="preserve">(3) In the Lightweight Directory Access Protocol (LDAP), a sequence of numbers in a format specified by [RFC1778]. In many LDAP directory implementations, an </w:t>
      </w:r>
      <w:r w:rsidRPr="00C40568">
        <w:rPr>
          <w:bCs/>
        </w:rPr>
        <w:t>OID</w:t>
      </w:r>
      <w:r>
        <w:rPr>
          <w:b/>
          <w:bCs/>
        </w:rPr>
        <w:t xml:space="preserve"> </w:t>
      </w:r>
      <w:r>
        <w:t xml:space="preserve">is the standard internal representation of an attribute. In the directory model used in [MS-ADTS], the more familiar </w:t>
      </w:r>
      <w:proofErr w:type="spellStart"/>
      <w:r>
        <w:t>ldapDisplayName</w:t>
      </w:r>
      <w:proofErr w:type="spellEnd"/>
      <w:r>
        <w:t xml:space="preserve"> represents an attribute. </w:t>
      </w:r>
    </w:p>
    <w:p w:rsidR="009D147A" w:rsidRDefault="009D147A" w:rsidP="00C40568">
      <w:r>
        <w:t xml:space="preserve">(4) In the context of </w:t>
      </w:r>
      <w:r w:rsidRPr="00C40568">
        <w:rPr>
          <w:bCs/>
        </w:rPr>
        <w:t>Abstract Syntax Notation One (ASN.1)</w:t>
      </w:r>
      <w:r>
        <w:t xml:space="preserve">, an object identifier, as specified in [ITUX680]. </w:t>
      </w:r>
    </w:p>
    <w:p w:rsidR="009D147A" w:rsidRDefault="009D147A" w:rsidP="00C40568">
      <w:r>
        <w:t xml:space="preserve">(5) A variable-length identifier from a namespace administered by the ITU. Objects, protocols, and so on that make use of ASN.1 or Basic Encoding Rules (BER), Distinguished Encoding Rules (DER), or Canonical Encoding Rules (CER) encoding format leverage identities from the ITU. </w:t>
      </w:r>
    </w:p>
    <w:p w:rsidR="009D21FF" w:rsidRDefault="00BB2A9F" w:rsidP="009D21FF">
      <w:pPr>
        <w:pStyle w:val="Heading2"/>
      </w:pPr>
      <w:bookmarkStart w:id="18" w:name="_Toc322940804"/>
      <w:r>
        <w:t>X.509</w:t>
      </w:r>
      <w:bookmarkEnd w:id="18"/>
      <w:r w:rsidR="009D21FF">
        <w:t xml:space="preserve"> </w:t>
      </w:r>
    </w:p>
    <w:p w:rsidR="009D147A" w:rsidRDefault="009D147A" w:rsidP="00EA13B5">
      <w:pPr>
        <w:rPr>
          <w:b/>
          <w:bCs/>
          <w:i/>
          <w:iCs/>
        </w:rPr>
      </w:pPr>
      <w:r>
        <w:t xml:space="preserve">An ITU-T standard for public key infrastructure subsequently adapted by the IETF, as specified in [RFC3280]. </w:t>
      </w:r>
    </w:p>
    <w:p w:rsidR="00361713" w:rsidRDefault="00BB2A9F" w:rsidP="009D21FF">
      <w:pPr>
        <w:pStyle w:val="Heading2"/>
      </w:pPr>
      <w:bookmarkStart w:id="19" w:name="_Toc322940805"/>
      <w:r>
        <w:t>X.509</w:t>
      </w:r>
      <w:r w:rsidR="00361713">
        <w:t xml:space="preserve"> Certificate Extensions</w:t>
      </w:r>
      <w:bookmarkEnd w:id="19"/>
    </w:p>
    <w:p w:rsidR="00361713" w:rsidRPr="00361713" w:rsidRDefault="00BB2A9F" w:rsidP="00361713">
      <w:r>
        <w:t>X.509</w:t>
      </w:r>
      <w:r w:rsidR="00824C24">
        <w:t xml:space="preserve"> version 3 certificate fields that provides the means to associate additional attributes used in determining the validity of an identity. Each extension has an associated OID and can be marked as critical or non-critical. If an extension is mark</w:t>
      </w:r>
      <w:r w:rsidR="00EE692A">
        <w:t>ed</w:t>
      </w:r>
      <w:r w:rsidR="00824C24">
        <w:t xml:space="preserve"> critical</w:t>
      </w:r>
      <w:r w:rsidR="00830C98">
        <w:t>,</w:t>
      </w:r>
      <w:r w:rsidR="00824C24">
        <w:t xml:space="preserve"> the system validating the certificate must understand the extension or else reject the certificate.</w:t>
      </w:r>
    </w:p>
    <w:p w:rsidR="009D21FF" w:rsidRDefault="00BB2A9F" w:rsidP="009D21FF">
      <w:pPr>
        <w:pStyle w:val="Heading2"/>
      </w:pPr>
      <w:bookmarkStart w:id="20" w:name="_Toc322940806"/>
      <w:r>
        <w:t>X.509</w:t>
      </w:r>
      <w:r w:rsidR="009D21FF" w:rsidRPr="009D21FF">
        <w:t xml:space="preserve"> Extended Key Usage</w:t>
      </w:r>
      <w:r w:rsidR="006C7DF9">
        <w:t xml:space="preserve"> (EKU)</w:t>
      </w:r>
      <w:bookmarkEnd w:id="20"/>
    </w:p>
    <w:p w:rsidR="00A86562" w:rsidRPr="00A86562" w:rsidRDefault="00CB5F3B" w:rsidP="00A86562">
      <w:pPr>
        <w:pStyle w:val="NormalWeb"/>
        <w:spacing w:before="0" w:beforeAutospacing="0" w:after="0" w:afterAutospacing="0"/>
        <w:rPr>
          <w:rFonts w:ascii="Calibri" w:hAnsi="Calibri" w:cs="Calibri"/>
          <w:sz w:val="22"/>
          <w:szCs w:val="22"/>
        </w:rPr>
      </w:pPr>
      <w:r>
        <w:t>D</w:t>
      </w:r>
      <w:r w:rsidR="002E0F77">
        <w:t xml:space="preserve">efines the intended purpose / application </w:t>
      </w:r>
      <w:r w:rsidR="00830C98">
        <w:t xml:space="preserve">for which </w:t>
      </w:r>
      <w:r w:rsidR="002E0F77">
        <w:t>a certific</w:t>
      </w:r>
      <w:r w:rsidR="00830C98">
        <w:t>ate can be used</w:t>
      </w:r>
      <w:r w:rsidR="00A86562">
        <w:t>. This is synonymous with the Microsoft Enhanced Key Usage</w:t>
      </w:r>
      <w:r w:rsidR="00830C98">
        <w:t xml:space="preserve"> [</w:t>
      </w:r>
      <w:r w:rsidR="00A86562" w:rsidRPr="00A86562">
        <w:t>OID 2.5.29.37</w:t>
      </w:r>
      <w:r w:rsidR="00830C98">
        <w:t>].</w:t>
      </w:r>
    </w:p>
    <w:p w:rsidR="009D21FF" w:rsidRDefault="00BB2A9F" w:rsidP="009D21FF">
      <w:pPr>
        <w:pStyle w:val="Heading2"/>
      </w:pPr>
      <w:bookmarkStart w:id="21" w:name="_Toc322940807"/>
      <w:r>
        <w:t>X.509</w:t>
      </w:r>
      <w:r w:rsidR="00A86562">
        <w:t xml:space="preserve"> </w:t>
      </w:r>
      <w:r w:rsidR="009D21FF" w:rsidRPr="009D21FF">
        <w:t xml:space="preserve">Subject Alternative Name </w:t>
      </w:r>
      <w:r w:rsidR="006C7DF9">
        <w:t>(SAN)</w:t>
      </w:r>
      <w:bookmarkEnd w:id="21"/>
    </w:p>
    <w:p w:rsidR="009D21FF" w:rsidRPr="009D21FF" w:rsidRDefault="00A86562" w:rsidP="009D21FF">
      <w:proofErr w:type="gramStart"/>
      <w:r>
        <w:t>Extends a certificate</w:t>
      </w:r>
      <w:r w:rsidR="00EE692A">
        <w:t>’</w:t>
      </w:r>
      <w:r>
        <w:t xml:space="preserve">s ability to identify </w:t>
      </w:r>
      <w:r w:rsidR="00E31F97">
        <w:t>an entity beyond the Subject field.</w:t>
      </w:r>
      <w:proofErr w:type="gramEnd"/>
      <w:r w:rsidR="00E31F97">
        <w:t xml:space="preserve"> This field is used to map a smart cards user’s certificate to their Active Directory user object. An HSPD-12 PIV </w:t>
      </w:r>
      <w:r w:rsidR="0027036A">
        <w:t xml:space="preserve">Client </w:t>
      </w:r>
      <w:r w:rsidR="00E31F97">
        <w:t>Authentication certificate’s Subject Alternate Name field will contain the user’s org</w:t>
      </w:r>
      <w:r w:rsidR="00830C98">
        <w:t>anizational user principal name</w:t>
      </w:r>
      <w:r w:rsidR="00E31F97">
        <w:t xml:space="preserve"> </w:t>
      </w:r>
      <w:r w:rsidR="00830C98">
        <w:t>[</w:t>
      </w:r>
      <w:r w:rsidR="00E31F97">
        <w:t>OID 2.5.29.17</w:t>
      </w:r>
      <w:r w:rsidR="00830C98">
        <w:t>].</w:t>
      </w:r>
    </w:p>
    <w:p w:rsidR="009D21FF" w:rsidRDefault="009D21FF" w:rsidP="009D21FF">
      <w:pPr>
        <w:pStyle w:val="Heading2"/>
      </w:pPr>
      <w:bookmarkStart w:id="22" w:name="_Toc322940808"/>
      <w:r w:rsidRPr="009D21FF">
        <w:t>U</w:t>
      </w:r>
      <w:r>
        <w:t xml:space="preserve">ser </w:t>
      </w:r>
      <w:r w:rsidRPr="009D21FF">
        <w:t>P</w:t>
      </w:r>
      <w:r>
        <w:t xml:space="preserve">rincipal </w:t>
      </w:r>
      <w:r w:rsidRPr="009D21FF">
        <w:t>N</w:t>
      </w:r>
      <w:r>
        <w:t>ame</w:t>
      </w:r>
      <w:r w:rsidR="00CB5F3B">
        <w:t xml:space="preserve"> (UPN)</w:t>
      </w:r>
      <w:bookmarkEnd w:id="22"/>
    </w:p>
    <w:p w:rsidR="009D147A" w:rsidRDefault="009D147A" w:rsidP="00EA13B5">
      <w:r>
        <w:t xml:space="preserve">A user account name (sometimes referred to as the user logon name) and a domain name identifying the domain in which the user account is located. This is the standard usage for </w:t>
      </w:r>
      <w:r>
        <w:lastRenderedPageBreak/>
        <w:t xml:space="preserve">logging on to a Windows domain. The format is: someone@example.com (in the form of an e-mail address). In Active Directory, the UPN is the </w:t>
      </w:r>
      <w:proofErr w:type="spellStart"/>
      <w:r>
        <w:t>userPrincipalName</w:t>
      </w:r>
      <w:proofErr w:type="spellEnd"/>
      <w:r>
        <w:t xml:space="preserve"> attribute of the account object, as specified in [MS-ADTS]. </w:t>
      </w:r>
      <w:r w:rsidR="00CB5F3B">
        <w:t>The UPN must be unique within the forest and between forests when using a forest trust.</w:t>
      </w:r>
    </w:p>
    <w:p w:rsidR="009D21FF" w:rsidRDefault="009D21FF" w:rsidP="009D21FF">
      <w:pPr>
        <w:pStyle w:val="Heading2"/>
      </w:pPr>
      <w:bookmarkStart w:id="23" w:name="_Toc322940809"/>
      <w:r w:rsidRPr="009D21FF">
        <w:t>Trusted Root Store</w:t>
      </w:r>
      <w:bookmarkEnd w:id="23"/>
    </w:p>
    <w:p w:rsidR="009D147A" w:rsidRDefault="009D147A" w:rsidP="00EA13B5">
      <w:pPr>
        <w:rPr>
          <w:b/>
          <w:bCs/>
          <w:i/>
          <w:iCs/>
        </w:rPr>
      </w:pPr>
      <w:proofErr w:type="gramStart"/>
      <w:r>
        <w:t>A store</w:t>
      </w:r>
      <w:proofErr w:type="gramEnd"/>
      <w:r>
        <w:t xml:space="preserve"> within the computer in which the </w:t>
      </w:r>
      <w:r w:rsidR="0027036A">
        <w:t>certificate</w:t>
      </w:r>
      <w:r w:rsidR="00D534FF">
        <w:t>s of all root CAs are held. Th</w:t>
      </w:r>
      <w:r>
        <w:t>e root keys are typically encoded within self-signed certificates, and the contents of a trust root are therefore sometimes called</w:t>
      </w:r>
      <w:r w:rsidRPr="009D147A">
        <w:t xml:space="preserve"> </w:t>
      </w:r>
      <w:r w:rsidRPr="009D147A">
        <w:rPr>
          <w:bCs/>
        </w:rPr>
        <w:t>root certificates</w:t>
      </w:r>
      <w:r w:rsidRPr="001F4503">
        <w:t>.</w:t>
      </w:r>
      <w:r>
        <w:t xml:space="preserve"> </w:t>
      </w:r>
      <w:r w:rsidR="00CB5F3B">
        <w:t>In Windows, there are two types of stores.  First, is the per-user/per-service store that contains certificates and trust roots that are specifically trusted by that user/</w:t>
      </w:r>
      <w:proofErr w:type="gramStart"/>
      <w:r w:rsidR="00CB5F3B">
        <w:t>service.</w:t>
      </w:r>
      <w:proofErr w:type="gramEnd"/>
      <w:r w:rsidR="00CB5F3B">
        <w:t xml:space="preserve">  Second, is the computer store which contains trusted roots that all processes, users, and services on the computer </w:t>
      </w:r>
      <w:proofErr w:type="gramStart"/>
      <w:r w:rsidR="00CB5F3B">
        <w:t>trust.</w:t>
      </w:r>
      <w:proofErr w:type="gramEnd"/>
      <w:r w:rsidR="00CB5F3B">
        <w:t xml:space="preserve">  By default</w:t>
      </w:r>
      <w:proofErr w:type="gramStart"/>
      <w:r w:rsidR="00CB5F3B">
        <w:t>,  regular</w:t>
      </w:r>
      <w:proofErr w:type="gramEnd"/>
      <w:r w:rsidR="00CB5F3B">
        <w:t xml:space="preserve"> users (without administrative rights) have read/write access to their personal certificate store, but only have read-only rights to the computer certificate store.</w:t>
      </w:r>
    </w:p>
    <w:p w:rsidR="00EA4CEB" w:rsidRDefault="003039E6" w:rsidP="009D21FF">
      <w:pPr>
        <w:pStyle w:val="Heading2"/>
      </w:pPr>
      <w:bookmarkStart w:id="24" w:name="_Toc322940810"/>
      <w:r w:rsidRPr="009D21FF">
        <w:t>Homeland Security Presidential Directive 12</w:t>
      </w:r>
      <w:r w:rsidR="007E1BA4">
        <w:t xml:space="preserve"> (HSPD-12)</w:t>
      </w:r>
      <w:bookmarkEnd w:id="24"/>
    </w:p>
    <w:p w:rsidR="009D21FF" w:rsidRPr="009D21FF" w:rsidRDefault="006B4295" w:rsidP="009D21FF">
      <w:r>
        <w:t xml:space="preserve">Presidential </w:t>
      </w:r>
      <w:r w:rsidR="00CB5F3B">
        <w:t>directive</w:t>
      </w:r>
      <w:r>
        <w:t xml:space="preserve"> signed on August 27, 2004 requiring a common identity standard for federal employees and contractors for the use of gaining physical access to controlled facilities and logical access to controlled information systems.</w:t>
      </w:r>
    </w:p>
    <w:p w:rsidR="00EA4CEB" w:rsidRDefault="003039E6" w:rsidP="009D21FF">
      <w:pPr>
        <w:pStyle w:val="Heading2"/>
      </w:pPr>
      <w:bookmarkStart w:id="25" w:name="_Toc322940811"/>
      <w:r w:rsidRPr="009D21FF">
        <w:t>Federal Information Processing Standard 201</w:t>
      </w:r>
      <w:r w:rsidR="005E02BD">
        <w:t xml:space="preserve"> (FIPS 201)</w:t>
      </w:r>
      <w:bookmarkEnd w:id="25"/>
    </w:p>
    <w:p w:rsidR="009D21FF" w:rsidRPr="009D21FF" w:rsidRDefault="008D2974" w:rsidP="007E1BA4">
      <w:r>
        <w:t>This standard</w:t>
      </w:r>
      <w:r w:rsidR="006B4295">
        <w:t xml:space="preserve"> </w:t>
      </w:r>
      <w:r w:rsidR="007E1BA4">
        <w:t xml:space="preserve">specifies the architecture and technical requirements for a common identification standard for </w:t>
      </w:r>
      <w:r w:rsidR="006B4295">
        <w:t>the HSPD-12 directive.</w:t>
      </w:r>
    </w:p>
    <w:p w:rsidR="00EA4CEB" w:rsidRDefault="003039E6" w:rsidP="009D21FF">
      <w:pPr>
        <w:pStyle w:val="Heading2"/>
      </w:pPr>
      <w:bookmarkStart w:id="26" w:name="_Toc322940812"/>
      <w:r w:rsidRPr="009D21FF">
        <w:t>Personal Identity Verification</w:t>
      </w:r>
      <w:r w:rsidR="006B4295">
        <w:t xml:space="preserve"> (PIV)</w:t>
      </w:r>
      <w:bookmarkEnd w:id="26"/>
    </w:p>
    <w:p w:rsidR="009D21FF" w:rsidRPr="009D21FF" w:rsidRDefault="00704612" w:rsidP="006B4295">
      <w:r>
        <w:t xml:space="preserve">As defined in FIPS 201, </w:t>
      </w:r>
      <w:r w:rsidR="006B4295">
        <w:t xml:space="preserve">PIV-I identifies the control objectives in vetting an applicant’s identity. PIV-II addresses the technical interoperability requirements of HSPD 12. </w:t>
      </w:r>
    </w:p>
    <w:p w:rsidR="00EA4CEB" w:rsidRDefault="003039E6" w:rsidP="009D21FF">
      <w:pPr>
        <w:pStyle w:val="Heading2"/>
      </w:pPr>
      <w:bookmarkStart w:id="27" w:name="_Toc322940813"/>
      <w:r w:rsidRPr="009D21FF">
        <w:t>Public Key Cryptography for Initial Authentication in Kerberos (RFC 4556</w:t>
      </w:r>
      <w:r w:rsidR="006B4295">
        <w:t>, PKINIT</w:t>
      </w:r>
      <w:r w:rsidRPr="009D21FF">
        <w:t>)</w:t>
      </w:r>
      <w:bookmarkEnd w:id="27"/>
    </w:p>
    <w:p w:rsidR="000F61EF" w:rsidRDefault="00EF7EF9" w:rsidP="000F61EF">
      <w:r>
        <w:t xml:space="preserve">Kerberos protocol extensions used to integrate PKI into the Kerberos authentication exchange. </w:t>
      </w:r>
      <w:r w:rsidR="000F61EF">
        <w:t xml:space="preserve">Microsoft Windows operating systems use the Kerberos PKINIT protocol extension to establish a secure method in the exchange of the initial Kerberos Authentication Request / Reply (KRB_AS_REQ / KRB_AS_REP). </w:t>
      </w:r>
    </w:p>
    <w:p w:rsidR="00EA4CEB" w:rsidRPr="009D21FF" w:rsidRDefault="00465AB5" w:rsidP="000F61EF">
      <w:pPr>
        <w:pStyle w:val="Heading2"/>
      </w:pPr>
      <w:bookmarkStart w:id="28" w:name="_Toc322940814"/>
      <w:r>
        <w:t>United States Government Configuration Baseline</w:t>
      </w:r>
      <w:r w:rsidR="000F61EF">
        <w:t xml:space="preserve"> (</w:t>
      </w:r>
      <w:r>
        <w:t>USGCB</w:t>
      </w:r>
      <w:r w:rsidR="000F61EF">
        <w:t>)</w:t>
      </w:r>
      <w:bookmarkEnd w:id="28"/>
    </w:p>
    <w:p w:rsidR="009D21FF" w:rsidRPr="005A69AA" w:rsidRDefault="000F61EF" w:rsidP="005A69AA">
      <w:r w:rsidRPr="005A69AA">
        <w:rPr>
          <w:rStyle w:val="style21"/>
        </w:rPr>
        <w:t xml:space="preserve">The </w:t>
      </w:r>
      <w:r w:rsidR="00465AB5">
        <w:rPr>
          <w:rStyle w:val="style21"/>
        </w:rPr>
        <w:t>United States Government Configuration Baseline</w:t>
      </w:r>
      <w:r w:rsidR="00C40568">
        <w:rPr>
          <w:rStyle w:val="style21"/>
        </w:rPr>
        <w:t xml:space="preserve"> is an OMB </w:t>
      </w:r>
      <w:r w:rsidRPr="005A69AA">
        <w:rPr>
          <w:rStyle w:val="style21"/>
        </w:rPr>
        <w:t xml:space="preserve">mandated security configuration. </w:t>
      </w:r>
      <w:r w:rsidR="00465AB5">
        <w:rPr>
          <w:rStyle w:val="style21"/>
        </w:rPr>
        <w:t>USGCB</w:t>
      </w:r>
      <w:r w:rsidRPr="005A69AA">
        <w:rPr>
          <w:rStyle w:val="style21"/>
        </w:rPr>
        <w:t xml:space="preserve"> </w:t>
      </w:r>
      <w:r w:rsidR="008D2974">
        <w:rPr>
          <w:rStyle w:val="style21"/>
        </w:rPr>
        <w:t>settings exist</w:t>
      </w:r>
      <w:r w:rsidRPr="005A69AA">
        <w:rPr>
          <w:rStyle w:val="style21"/>
        </w:rPr>
        <w:t xml:space="preserve"> for </w:t>
      </w:r>
      <w:r w:rsidR="008D2974">
        <w:rPr>
          <w:rStyle w:val="style21"/>
        </w:rPr>
        <w:t xml:space="preserve">the </w:t>
      </w:r>
      <w:r w:rsidRPr="005A69AA">
        <w:rPr>
          <w:rStyle w:val="style21"/>
        </w:rPr>
        <w:t xml:space="preserve">Microsoft Windows </w:t>
      </w:r>
      <w:r w:rsidR="00465AB5">
        <w:rPr>
          <w:rStyle w:val="style21"/>
        </w:rPr>
        <w:t xml:space="preserve">7, </w:t>
      </w:r>
      <w:r w:rsidRPr="005A69AA">
        <w:rPr>
          <w:rStyle w:val="style21"/>
        </w:rPr>
        <w:t xml:space="preserve">Vista </w:t>
      </w:r>
      <w:r w:rsidR="005D4BB1">
        <w:rPr>
          <w:rStyle w:val="style21"/>
        </w:rPr>
        <w:t>and XP operating systems</w:t>
      </w:r>
      <w:r w:rsidR="005A69AA">
        <w:rPr>
          <w:rStyle w:val="style21"/>
        </w:rPr>
        <w:t>.</w:t>
      </w:r>
      <w:r w:rsidR="00562E90">
        <w:rPr>
          <w:rStyle w:val="style21"/>
        </w:rPr>
        <w:t xml:space="preserve"> </w:t>
      </w:r>
    </w:p>
    <w:p w:rsidR="00D00A03" w:rsidRDefault="00D00A03" w:rsidP="002F2CE1">
      <w:pPr>
        <w:pStyle w:val="Heading2"/>
        <w:contextualSpacing/>
        <w:rPr>
          <w:szCs w:val="20"/>
        </w:rPr>
      </w:pPr>
      <w:bookmarkStart w:id="29" w:name="_Toc421704336"/>
      <w:bookmarkStart w:id="30" w:name="_Toc430591515"/>
      <w:bookmarkStart w:id="31" w:name="_Toc322940815"/>
      <w:r>
        <w:rPr>
          <w:szCs w:val="20"/>
        </w:rPr>
        <w:t>Secure/Multipurpose Internet Mail Extensions (S/MIME)</w:t>
      </w:r>
      <w:bookmarkEnd w:id="31"/>
    </w:p>
    <w:p w:rsidR="00D00A03" w:rsidRDefault="00D00A03" w:rsidP="00D00A03">
      <w:r>
        <w:t xml:space="preserve">S/MIME (Secure/Multipurpose Internet Mail Extensions) provides a consistent way to send and receive secure </w:t>
      </w:r>
      <w:r w:rsidR="00CB5F3B">
        <w:t>email</w:t>
      </w:r>
      <w:r>
        <w:t>. S/MIME provides cryptographic security services for electronic messaging applications authentication, message integrity and non-repudiation of origin (using digital signatures) and privacy and data security (using encryption).</w:t>
      </w:r>
    </w:p>
    <w:p w:rsidR="00EC1211" w:rsidRDefault="00EC1211" w:rsidP="002F2CE1">
      <w:pPr>
        <w:pStyle w:val="Heading2"/>
        <w:contextualSpacing/>
        <w:rPr>
          <w:snapToGrid w:val="0"/>
        </w:rPr>
      </w:pPr>
      <w:bookmarkStart w:id="32" w:name="_Toc322940816"/>
      <w:proofErr w:type="spellStart"/>
      <w:proofErr w:type="gramStart"/>
      <w:r>
        <w:rPr>
          <w:snapToGrid w:val="0"/>
        </w:rPr>
        <w:t>a</w:t>
      </w:r>
      <w:r w:rsidR="006577B2">
        <w:rPr>
          <w:snapToGrid w:val="0"/>
        </w:rPr>
        <w:t>ltSecurityIdentities</w:t>
      </w:r>
      <w:bookmarkEnd w:id="32"/>
      <w:proofErr w:type="spellEnd"/>
      <w:proofErr w:type="gramEnd"/>
    </w:p>
    <w:p w:rsidR="006B5107" w:rsidRDefault="00EC1211" w:rsidP="006B5107">
      <w:proofErr w:type="gramStart"/>
      <w:r w:rsidRPr="006B5107">
        <w:t xml:space="preserve">Active Directory </w:t>
      </w:r>
      <w:r w:rsidR="008052A0" w:rsidRPr="006B5107">
        <w:t>a</w:t>
      </w:r>
      <w:r w:rsidRPr="006B5107">
        <w:t xml:space="preserve">ttribute that contains mappings for X.509 certificates or external Kerberos user accounts to </w:t>
      </w:r>
      <w:r w:rsidR="008052A0" w:rsidRPr="006B5107">
        <w:t>a</w:t>
      </w:r>
      <w:r w:rsidRPr="006B5107">
        <w:t xml:space="preserve"> user for the purpose of authentication.</w:t>
      </w:r>
      <w:proofErr w:type="gramEnd"/>
    </w:p>
    <w:p w:rsidR="00BB2A9F" w:rsidRDefault="00DB078E" w:rsidP="00397AE5">
      <w:pPr>
        <w:pStyle w:val="Heading1"/>
        <w:rPr>
          <w:noProof/>
        </w:rPr>
      </w:pPr>
      <w:r>
        <w:rPr>
          <w:noProof/>
        </w:rPr>
        <w:br w:type="page"/>
      </w:r>
      <w:bookmarkStart w:id="33" w:name="_Toc322940817"/>
      <w:r w:rsidR="002A49E0">
        <w:rPr>
          <w:noProof/>
        </w:rPr>
        <w:lastRenderedPageBreak/>
        <w:t xml:space="preserve">Windows Server </w:t>
      </w:r>
      <w:r w:rsidR="00465AB5">
        <w:rPr>
          <w:noProof/>
        </w:rPr>
        <w:t xml:space="preserve">2008 Active Directory and </w:t>
      </w:r>
      <w:r w:rsidR="00D46511">
        <w:rPr>
          <w:noProof/>
        </w:rPr>
        <w:t>Windows 7</w:t>
      </w:r>
      <w:r w:rsidR="00465AB5">
        <w:rPr>
          <w:noProof/>
        </w:rPr>
        <w:t xml:space="preserve"> Enhancements</w:t>
      </w:r>
      <w:bookmarkEnd w:id="33"/>
    </w:p>
    <w:bookmarkEnd w:id="29"/>
    <w:bookmarkEnd w:id="30"/>
    <w:p w:rsidR="0009436C" w:rsidRDefault="0009436C" w:rsidP="0009436C">
      <w:r>
        <w:t xml:space="preserve">Starting with Windows Vista significant improvements were made to Active Directory Certificate Services (ADCS), </w:t>
      </w:r>
      <w:r w:rsidR="00647FF2">
        <w:t xml:space="preserve">Cryptographic API (CAPI), smart card </w:t>
      </w:r>
      <w:r w:rsidR="005058AF">
        <w:t>support</w:t>
      </w:r>
      <w:r w:rsidR="00647FF2">
        <w:t xml:space="preserve"> and the Kerberos protocol</w:t>
      </w:r>
      <w:r>
        <w:t xml:space="preserve">. </w:t>
      </w:r>
      <w:r w:rsidR="004A07A7">
        <w:t>Features t</w:t>
      </w:r>
      <w:r w:rsidR="00006DF8">
        <w:t>hat increase HSPD-12 smart card</w:t>
      </w:r>
      <w:r w:rsidR="004A07A7">
        <w:t xml:space="preserve"> capabilities include:</w:t>
      </w:r>
    </w:p>
    <w:p w:rsidR="0009436C" w:rsidRDefault="0009436C" w:rsidP="0009436C">
      <w:pPr>
        <w:pStyle w:val="Heading3"/>
      </w:pPr>
      <w:bookmarkStart w:id="34" w:name="_Toc322940818"/>
      <w:r>
        <w:t>Kerberos PKINIT</w:t>
      </w:r>
      <w:r w:rsidR="00925BCE">
        <w:t xml:space="preserve"> (RFC 4556)</w:t>
      </w:r>
      <w:bookmarkEnd w:id="34"/>
    </w:p>
    <w:p w:rsidR="00CA5187" w:rsidRDefault="0009436C" w:rsidP="006577B2">
      <w:r>
        <w:t>Microsoft’s impleme</w:t>
      </w:r>
      <w:r w:rsidR="0027036A">
        <w:t>ntation of the PKINIT standard [</w:t>
      </w:r>
      <w:r w:rsidR="00925BCE">
        <w:t>MS-PKCA</w:t>
      </w:r>
      <w:r w:rsidR="0027036A">
        <w:t>]</w:t>
      </w:r>
      <w:r>
        <w:t xml:space="preserve"> </w:t>
      </w:r>
      <w:r w:rsidR="007B52FA">
        <w:t xml:space="preserve">supports </w:t>
      </w:r>
      <w:r w:rsidR="001126BC">
        <w:t xml:space="preserve">the </w:t>
      </w:r>
      <w:r w:rsidR="007B52FA">
        <w:t xml:space="preserve">PA-PK-AS-REQ </w:t>
      </w:r>
      <w:r w:rsidR="001126BC">
        <w:t xml:space="preserve">pre-authentication message format. </w:t>
      </w:r>
      <w:r w:rsidR="00320CAC">
        <w:t>T</w:t>
      </w:r>
      <w:r w:rsidR="001126BC">
        <w:t xml:space="preserve">he most common </w:t>
      </w:r>
      <w:r w:rsidR="00006DF8">
        <w:t>authentication method</w:t>
      </w:r>
      <w:r w:rsidR="00320CAC">
        <w:t xml:space="preserve"> is</w:t>
      </w:r>
      <w:r w:rsidR="001126BC">
        <w:t xml:space="preserve"> the Kerberos Key Distribution Center (KDC) maps the client authentication certificate’s </w:t>
      </w:r>
      <w:proofErr w:type="spellStart"/>
      <w:r w:rsidR="001126BC">
        <w:t>userPrincipleNam</w:t>
      </w:r>
      <w:r w:rsidR="00606D39">
        <w:t>e</w:t>
      </w:r>
      <w:proofErr w:type="spellEnd"/>
      <w:r w:rsidR="00606D39">
        <w:t xml:space="preserve"> (</w:t>
      </w:r>
      <w:r w:rsidR="00006DF8">
        <w:t xml:space="preserve">contained </w:t>
      </w:r>
      <w:r w:rsidR="00606D39">
        <w:t>within the Subject Alternate Name field) to the user account’s UPN.</w:t>
      </w:r>
      <w:r w:rsidR="00AD2390">
        <w:t xml:space="preserve"> Active Directory 2008 supports explicit mapping to associate a certificate to user account</w:t>
      </w:r>
      <w:r w:rsidR="00320CAC">
        <w:t>(s)</w:t>
      </w:r>
      <w:r w:rsidR="00AD2390">
        <w:t xml:space="preserve"> based upon certificate information stored within the user’s </w:t>
      </w:r>
      <w:proofErr w:type="spellStart"/>
      <w:r w:rsidR="00AD2390">
        <w:t>altSecurityIdentities</w:t>
      </w:r>
      <w:proofErr w:type="spellEnd"/>
      <w:r w:rsidR="00AD2390">
        <w:t xml:space="preserve"> attribute. The</w:t>
      </w:r>
      <w:r w:rsidR="00BD407A">
        <w:t xml:space="preserve"> following table lists the available certificate field</w:t>
      </w:r>
      <w:r w:rsidR="00D534FF">
        <w:t>s</w:t>
      </w:r>
      <w:r w:rsidR="00BD407A">
        <w:t xml:space="preserve"> to Active Directory user object’s </w:t>
      </w:r>
      <w:proofErr w:type="spellStart"/>
      <w:r w:rsidR="00BD407A">
        <w:t>atlSecurityIdentities</w:t>
      </w:r>
      <w:proofErr w:type="spellEnd"/>
      <w:r w:rsidR="00BD407A">
        <w:t xml:space="preserve"> mappings.</w:t>
      </w:r>
    </w:p>
    <w:p w:rsidR="00AD2390" w:rsidRDefault="00AD2390" w:rsidP="006577B2"/>
    <w:tbl>
      <w:tblPr>
        <w:tblW w:w="8280" w:type="dxa"/>
        <w:tblInd w:w="108" w:type="dxa"/>
        <w:tblBorders>
          <w:top w:val="single" w:sz="8" w:space="0" w:color="000000"/>
          <w:bottom w:val="single" w:sz="8" w:space="0" w:color="000000"/>
        </w:tblBorders>
        <w:tblLook w:val="04A0" w:firstRow="1" w:lastRow="0" w:firstColumn="1" w:lastColumn="0" w:noHBand="0" w:noVBand="1"/>
      </w:tblPr>
      <w:tblGrid>
        <w:gridCol w:w="3168"/>
        <w:gridCol w:w="5112"/>
      </w:tblGrid>
      <w:tr w:rsidR="00AD2390" w:rsidRPr="00AD2390" w:rsidTr="00D14721">
        <w:tc>
          <w:tcPr>
            <w:tcW w:w="3168" w:type="dxa"/>
            <w:tcBorders>
              <w:top w:val="single" w:sz="8" w:space="0" w:color="000000"/>
              <w:left w:val="nil"/>
              <w:bottom w:val="single" w:sz="8" w:space="0" w:color="000000"/>
              <w:right w:val="nil"/>
            </w:tcBorders>
            <w:shd w:val="clear" w:color="auto" w:fill="auto"/>
            <w:vAlign w:val="center"/>
          </w:tcPr>
          <w:p w:rsidR="00AD2390" w:rsidRPr="003A6C88" w:rsidRDefault="00AD2390" w:rsidP="00D14721">
            <w:pPr>
              <w:rPr>
                <w:b/>
                <w:bCs/>
                <w:color w:val="000000"/>
              </w:rPr>
            </w:pPr>
            <w:r w:rsidRPr="003A6C88">
              <w:rPr>
                <w:b/>
                <w:bCs/>
                <w:color w:val="000000"/>
              </w:rPr>
              <w:t>Certificate Field</w:t>
            </w:r>
          </w:p>
        </w:tc>
        <w:tc>
          <w:tcPr>
            <w:tcW w:w="5112" w:type="dxa"/>
            <w:tcBorders>
              <w:top w:val="single" w:sz="8" w:space="0" w:color="000000"/>
              <w:left w:val="nil"/>
              <w:bottom w:val="single" w:sz="8" w:space="0" w:color="000000"/>
              <w:right w:val="nil"/>
            </w:tcBorders>
            <w:shd w:val="clear" w:color="auto" w:fill="auto"/>
            <w:vAlign w:val="center"/>
          </w:tcPr>
          <w:p w:rsidR="00AD2390" w:rsidRPr="003A6C88" w:rsidRDefault="00AD2390" w:rsidP="00D14721">
            <w:pPr>
              <w:rPr>
                <w:b/>
                <w:bCs/>
                <w:color w:val="000000"/>
              </w:rPr>
            </w:pPr>
            <w:proofErr w:type="spellStart"/>
            <w:r w:rsidRPr="003A6C88">
              <w:rPr>
                <w:b/>
                <w:bCs/>
                <w:color w:val="000000"/>
              </w:rPr>
              <w:t>altSecurityIdentities</w:t>
            </w:r>
            <w:proofErr w:type="spellEnd"/>
          </w:p>
        </w:tc>
      </w:tr>
      <w:tr w:rsidR="00AD2390" w:rsidRPr="00AD2390" w:rsidTr="00D14721">
        <w:tc>
          <w:tcPr>
            <w:tcW w:w="3168" w:type="dxa"/>
            <w:tcBorders>
              <w:left w:val="nil"/>
              <w:right w:val="nil"/>
            </w:tcBorders>
            <w:shd w:val="clear" w:color="auto" w:fill="C0C0C0"/>
            <w:vAlign w:val="center"/>
          </w:tcPr>
          <w:p w:rsidR="00AD2390" w:rsidRPr="00F35A30" w:rsidRDefault="00AD2390" w:rsidP="00D14721">
            <w:pPr>
              <w:rPr>
                <w:bCs/>
                <w:color w:val="000000"/>
              </w:rPr>
            </w:pPr>
            <w:r w:rsidRPr="00F35A30">
              <w:rPr>
                <w:bCs/>
                <w:color w:val="000000"/>
              </w:rPr>
              <w:t xml:space="preserve">Subject and Issuer Name </w:t>
            </w:r>
          </w:p>
        </w:tc>
        <w:tc>
          <w:tcPr>
            <w:tcW w:w="5112" w:type="dxa"/>
            <w:tcBorders>
              <w:left w:val="nil"/>
              <w:right w:val="nil"/>
            </w:tcBorders>
            <w:shd w:val="clear" w:color="auto" w:fill="C0C0C0"/>
            <w:vAlign w:val="center"/>
          </w:tcPr>
          <w:p w:rsidR="00AD2390" w:rsidRPr="003A6C88" w:rsidRDefault="00320CAC" w:rsidP="00D14721">
            <w:pPr>
              <w:rPr>
                <w:color w:val="000000"/>
              </w:rPr>
            </w:pPr>
            <w:r w:rsidRPr="003A6C88">
              <w:rPr>
                <w:color w:val="000000"/>
              </w:rPr>
              <w:t>X509:&lt;I&gt;</w:t>
            </w:r>
            <w:r w:rsidRPr="003A6C88">
              <w:rPr>
                <w:i/>
                <w:color w:val="000000"/>
              </w:rPr>
              <w:t>issuer</w:t>
            </w:r>
            <w:r w:rsidRPr="003A6C88">
              <w:rPr>
                <w:color w:val="000000"/>
              </w:rPr>
              <w:t>&lt;S&gt;</w:t>
            </w:r>
            <w:r w:rsidRPr="003A6C88">
              <w:rPr>
                <w:i/>
                <w:color w:val="000000"/>
              </w:rPr>
              <w:t>subject</w:t>
            </w:r>
          </w:p>
        </w:tc>
      </w:tr>
      <w:tr w:rsidR="00AD2390" w:rsidRPr="00AD2390" w:rsidTr="00D14721">
        <w:tc>
          <w:tcPr>
            <w:tcW w:w="3168" w:type="dxa"/>
            <w:shd w:val="clear" w:color="auto" w:fill="auto"/>
            <w:vAlign w:val="center"/>
          </w:tcPr>
          <w:p w:rsidR="00AD2390" w:rsidRPr="00F35A30" w:rsidRDefault="00AD2390" w:rsidP="00D14721">
            <w:pPr>
              <w:rPr>
                <w:bCs/>
                <w:color w:val="000000"/>
              </w:rPr>
            </w:pPr>
            <w:r w:rsidRPr="00F35A30">
              <w:rPr>
                <w:bCs/>
                <w:color w:val="000000"/>
              </w:rPr>
              <w:t>Subject</w:t>
            </w:r>
          </w:p>
        </w:tc>
        <w:tc>
          <w:tcPr>
            <w:tcW w:w="5112" w:type="dxa"/>
            <w:shd w:val="clear" w:color="auto" w:fill="auto"/>
            <w:vAlign w:val="center"/>
          </w:tcPr>
          <w:p w:rsidR="00AD2390" w:rsidRPr="003A6C88" w:rsidRDefault="00320CAC" w:rsidP="00D14721">
            <w:pPr>
              <w:rPr>
                <w:color w:val="000000"/>
              </w:rPr>
            </w:pPr>
            <w:r w:rsidRPr="003A6C88">
              <w:rPr>
                <w:color w:val="000000"/>
              </w:rPr>
              <w:t>X509:&lt;S&gt;</w:t>
            </w:r>
            <w:r w:rsidRPr="003A6C88">
              <w:rPr>
                <w:i/>
                <w:color w:val="000000"/>
              </w:rPr>
              <w:t>subject</w:t>
            </w:r>
          </w:p>
        </w:tc>
      </w:tr>
      <w:tr w:rsidR="00AD2390" w:rsidRPr="00AD2390" w:rsidTr="00D14721">
        <w:tc>
          <w:tcPr>
            <w:tcW w:w="3168" w:type="dxa"/>
            <w:tcBorders>
              <w:left w:val="nil"/>
              <w:right w:val="nil"/>
            </w:tcBorders>
            <w:shd w:val="clear" w:color="auto" w:fill="C0C0C0"/>
            <w:vAlign w:val="center"/>
          </w:tcPr>
          <w:p w:rsidR="00AD2390" w:rsidRPr="00F35A30" w:rsidRDefault="00AD2390" w:rsidP="00D14721">
            <w:pPr>
              <w:rPr>
                <w:bCs/>
                <w:color w:val="000000"/>
              </w:rPr>
            </w:pPr>
            <w:r w:rsidRPr="00F35A30">
              <w:rPr>
                <w:bCs/>
                <w:color w:val="000000"/>
              </w:rPr>
              <w:t>Issuer and Serial Number</w:t>
            </w:r>
          </w:p>
        </w:tc>
        <w:tc>
          <w:tcPr>
            <w:tcW w:w="5112" w:type="dxa"/>
            <w:tcBorders>
              <w:left w:val="nil"/>
              <w:right w:val="nil"/>
            </w:tcBorders>
            <w:shd w:val="clear" w:color="auto" w:fill="C0C0C0"/>
            <w:vAlign w:val="center"/>
          </w:tcPr>
          <w:p w:rsidR="00AD2390" w:rsidRPr="003A6C88" w:rsidRDefault="00320CAC" w:rsidP="00D14721">
            <w:pPr>
              <w:rPr>
                <w:color w:val="000000"/>
              </w:rPr>
            </w:pPr>
            <w:r w:rsidRPr="003A6C88">
              <w:rPr>
                <w:color w:val="000000"/>
              </w:rPr>
              <w:t>X509:&lt;I&gt;issuer&lt;SR&gt;</w:t>
            </w:r>
            <w:proofErr w:type="spellStart"/>
            <w:r w:rsidRPr="003A6C88">
              <w:rPr>
                <w:i/>
                <w:color w:val="000000"/>
              </w:rPr>
              <w:t>serial_number</w:t>
            </w:r>
            <w:proofErr w:type="spellEnd"/>
          </w:p>
        </w:tc>
      </w:tr>
      <w:tr w:rsidR="00AD2390" w:rsidRPr="00AD2390" w:rsidTr="00D14721">
        <w:tc>
          <w:tcPr>
            <w:tcW w:w="3168" w:type="dxa"/>
            <w:shd w:val="clear" w:color="auto" w:fill="auto"/>
            <w:vAlign w:val="center"/>
          </w:tcPr>
          <w:p w:rsidR="00AD2390" w:rsidRPr="00F35A30" w:rsidRDefault="00AD2390" w:rsidP="00D14721">
            <w:pPr>
              <w:rPr>
                <w:bCs/>
                <w:color w:val="000000"/>
              </w:rPr>
            </w:pPr>
            <w:r w:rsidRPr="00F35A30">
              <w:rPr>
                <w:bCs/>
                <w:color w:val="000000"/>
              </w:rPr>
              <w:t>Subject Key Identifier</w:t>
            </w:r>
          </w:p>
        </w:tc>
        <w:tc>
          <w:tcPr>
            <w:tcW w:w="5112" w:type="dxa"/>
            <w:shd w:val="clear" w:color="auto" w:fill="auto"/>
            <w:vAlign w:val="center"/>
          </w:tcPr>
          <w:p w:rsidR="00AD2390" w:rsidRPr="003A6C88" w:rsidRDefault="00320CAC" w:rsidP="00D14721">
            <w:pPr>
              <w:rPr>
                <w:color w:val="000000"/>
              </w:rPr>
            </w:pPr>
            <w:r w:rsidRPr="003A6C88">
              <w:rPr>
                <w:color w:val="000000"/>
              </w:rPr>
              <w:t>X509:&lt;SKI&gt;</w:t>
            </w:r>
            <w:proofErr w:type="spellStart"/>
            <w:r w:rsidRPr="003A6C88">
              <w:rPr>
                <w:i/>
                <w:color w:val="000000"/>
              </w:rPr>
              <w:t>subject_key_identifier</w:t>
            </w:r>
            <w:proofErr w:type="spellEnd"/>
          </w:p>
        </w:tc>
      </w:tr>
      <w:tr w:rsidR="00AD2390" w:rsidRPr="00AD2390" w:rsidTr="00D14721">
        <w:tc>
          <w:tcPr>
            <w:tcW w:w="3168" w:type="dxa"/>
            <w:tcBorders>
              <w:left w:val="nil"/>
              <w:right w:val="nil"/>
            </w:tcBorders>
            <w:shd w:val="clear" w:color="auto" w:fill="C0C0C0"/>
            <w:vAlign w:val="center"/>
          </w:tcPr>
          <w:p w:rsidR="00AD2390" w:rsidRPr="00F35A30" w:rsidRDefault="00AD2390" w:rsidP="00D14721">
            <w:pPr>
              <w:rPr>
                <w:bCs/>
                <w:color w:val="000000"/>
              </w:rPr>
            </w:pPr>
            <w:r w:rsidRPr="00F35A30">
              <w:rPr>
                <w:bCs/>
                <w:color w:val="000000"/>
              </w:rPr>
              <w:t>SHA1 hash of public key</w:t>
            </w:r>
          </w:p>
        </w:tc>
        <w:tc>
          <w:tcPr>
            <w:tcW w:w="5112" w:type="dxa"/>
            <w:tcBorders>
              <w:left w:val="nil"/>
              <w:right w:val="nil"/>
            </w:tcBorders>
            <w:shd w:val="clear" w:color="auto" w:fill="C0C0C0"/>
            <w:vAlign w:val="center"/>
          </w:tcPr>
          <w:p w:rsidR="00AD2390" w:rsidRPr="003A6C88" w:rsidRDefault="00320CAC" w:rsidP="00D14721">
            <w:pPr>
              <w:rPr>
                <w:color w:val="000000"/>
              </w:rPr>
            </w:pPr>
            <w:r w:rsidRPr="003A6C88">
              <w:rPr>
                <w:color w:val="000000"/>
              </w:rPr>
              <w:t xml:space="preserve">X509:&lt;SHA1-PUKEY&gt; </w:t>
            </w:r>
            <w:r w:rsidRPr="003A6C88">
              <w:rPr>
                <w:i/>
                <w:color w:val="000000"/>
              </w:rPr>
              <w:t>SHA1 hash of public key</w:t>
            </w:r>
          </w:p>
        </w:tc>
      </w:tr>
      <w:tr w:rsidR="00AD2390" w:rsidRPr="00AD2390" w:rsidTr="00D14721">
        <w:tc>
          <w:tcPr>
            <w:tcW w:w="3168" w:type="dxa"/>
            <w:shd w:val="clear" w:color="auto" w:fill="auto"/>
            <w:vAlign w:val="center"/>
          </w:tcPr>
          <w:p w:rsidR="00AD2390" w:rsidRPr="00F35A30" w:rsidRDefault="00956612" w:rsidP="00D14721">
            <w:pPr>
              <w:rPr>
                <w:bCs/>
                <w:color w:val="000000"/>
              </w:rPr>
            </w:pPr>
            <w:r>
              <w:rPr>
                <w:bCs/>
                <w:color w:val="000000"/>
              </w:rPr>
              <w:t>RFC</w:t>
            </w:r>
            <w:r w:rsidR="00320CAC" w:rsidRPr="00F35A30">
              <w:rPr>
                <w:bCs/>
                <w:color w:val="000000"/>
              </w:rPr>
              <w:t xml:space="preserve">822 </w:t>
            </w:r>
          </w:p>
        </w:tc>
        <w:tc>
          <w:tcPr>
            <w:tcW w:w="5112" w:type="dxa"/>
            <w:shd w:val="clear" w:color="auto" w:fill="auto"/>
            <w:vAlign w:val="center"/>
          </w:tcPr>
          <w:p w:rsidR="00AD2390" w:rsidRPr="003A6C88" w:rsidRDefault="00320CAC" w:rsidP="00D14721">
            <w:pPr>
              <w:rPr>
                <w:color w:val="000000"/>
              </w:rPr>
            </w:pPr>
            <w:r w:rsidRPr="003A6C88">
              <w:rPr>
                <w:color w:val="000000"/>
              </w:rPr>
              <w:t>X509:&lt;RFC822&gt;</w:t>
            </w:r>
            <w:proofErr w:type="spellStart"/>
            <w:r w:rsidRPr="003A6C88">
              <w:rPr>
                <w:i/>
                <w:color w:val="000000"/>
              </w:rPr>
              <w:t>email_address</w:t>
            </w:r>
            <w:proofErr w:type="spellEnd"/>
          </w:p>
        </w:tc>
      </w:tr>
    </w:tbl>
    <w:p w:rsidR="00CA5187" w:rsidRDefault="00793256" w:rsidP="006577B2">
      <w:r>
        <w:t xml:space="preserve">Table 1: </w:t>
      </w:r>
      <w:proofErr w:type="spellStart"/>
      <w:r>
        <w:t>altSecurityIdentities</w:t>
      </w:r>
      <w:proofErr w:type="spellEnd"/>
      <w:r>
        <w:t xml:space="preserve"> certificate mapping</w:t>
      </w:r>
    </w:p>
    <w:p w:rsidR="006577B2" w:rsidRDefault="006577B2" w:rsidP="002A49E0">
      <w:pPr>
        <w:pStyle w:val="Heading3"/>
      </w:pPr>
      <w:bookmarkStart w:id="35" w:name="_Toc322940819"/>
      <w:r>
        <w:t xml:space="preserve">800-73 </w:t>
      </w:r>
      <w:r w:rsidR="00CA5187">
        <w:t>Smart Card D</w:t>
      </w:r>
      <w:r>
        <w:t>river</w:t>
      </w:r>
      <w:bookmarkEnd w:id="35"/>
      <w:r>
        <w:t xml:space="preserve"> </w:t>
      </w:r>
    </w:p>
    <w:p w:rsidR="00F153F8" w:rsidRPr="00F153F8" w:rsidRDefault="00F153F8" w:rsidP="00F153F8">
      <w:pPr>
        <w:spacing w:line="270" w:lineRule="atLeast"/>
        <w:rPr>
          <w:rFonts w:cs="Arial"/>
          <w:szCs w:val="20"/>
        </w:rPr>
      </w:pPr>
      <w:r w:rsidRPr="00F153F8">
        <w:rPr>
          <w:rFonts w:cs="Arial"/>
          <w:szCs w:val="20"/>
        </w:rPr>
        <w:t xml:space="preserve">The </w:t>
      </w:r>
      <w:r w:rsidR="00D46511" w:rsidRPr="0061327E">
        <w:rPr>
          <w:rFonts w:cs="Arial"/>
          <w:szCs w:val="20"/>
        </w:rPr>
        <w:t>Windows 7</w:t>
      </w:r>
      <w:r w:rsidR="00C642B3" w:rsidRPr="0061327E">
        <w:rPr>
          <w:rFonts w:cs="Arial"/>
          <w:szCs w:val="20"/>
        </w:rPr>
        <w:t xml:space="preserve"> </w:t>
      </w:r>
      <w:r w:rsidR="005058AF">
        <w:rPr>
          <w:rFonts w:cs="Arial"/>
          <w:szCs w:val="20"/>
        </w:rPr>
        <w:t xml:space="preserve">Base Cryptographic Service Provider (CSP) </w:t>
      </w:r>
      <w:r w:rsidRPr="00F153F8">
        <w:rPr>
          <w:rFonts w:cs="Arial"/>
          <w:szCs w:val="20"/>
        </w:rPr>
        <w:t>in</w:t>
      </w:r>
      <w:r w:rsidR="0074629D">
        <w:rPr>
          <w:rFonts w:cs="Arial"/>
          <w:szCs w:val="20"/>
        </w:rPr>
        <w:t>cludes NIST SP</w:t>
      </w:r>
      <w:r w:rsidR="00472AF3">
        <w:rPr>
          <w:rFonts w:cs="Arial"/>
          <w:szCs w:val="20"/>
        </w:rPr>
        <w:t xml:space="preserve">800-73 </w:t>
      </w:r>
      <w:r w:rsidR="00C642B3" w:rsidRPr="0061327E">
        <w:rPr>
          <w:rFonts w:cs="Arial"/>
          <w:szCs w:val="20"/>
        </w:rPr>
        <w:t>support allowing the use of</w:t>
      </w:r>
      <w:r w:rsidRPr="00F153F8">
        <w:rPr>
          <w:rFonts w:cs="Arial"/>
          <w:szCs w:val="20"/>
        </w:rPr>
        <w:t xml:space="preserve"> PIV </w:t>
      </w:r>
      <w:r w:rsidR="00C642B3" w:rsidRPr="0061327E">
        <w:rPr>
          <w:rFonts w:cs="Arial"/>
          <w:szCs w:val="20"/>
        </w:rPr>
        <w:t xml:space="preserve">smart </w:t>
      </w:r>
      <w:r w:rsidRPr="00F153F8">
        <w:rPr>
          <w:rFonts w:cs="Arial"/>
          <w:szCs w:val="20"/>
        </w:rPr>
        <w:t xml:space="preserve">cards </w:t>
      </w:r>
      <w:r w:rsidR="00472AF3">
        <w:rPr>
          <w:rFonts w:cs="Arial"/>
          <w:szCs w:val="20"/>
        </w:rPr>
        <w:t xml:space="preserve">for smart card logon, digital signature and encryption </w:t>
      </w:r>
      <w:r w:rsidRPr="00F153F8">
        <w:rPr>
          <w:rFonts w:cs="Arial"/>
          <w:szCs w:val="20"/>
        </w:rPr>
        <w:t xml:space="preserve">without </w:t>
      </w:r>
      <w:r w:rsidR="00FB2B8E">
        <w:rPr>
          <w:rFonts w:cs="Arial"/>
          <w:szCs w:val="20"/>
        </w:rPr>
        <w:t>requiring</w:t>
      </w:r>
      <w:r w:rsidRPr="00F153F8">
        <w:rPr>
          <w:rFonts w:cs="Arial"/>
          <w:szCs w:val="20"/>
        </w:rPr>
        <w:t xml:space="preserve"> additional middleware.</w:t>
      </w:r>
      <w:r w:rsidR="00417A60">
        <w:rPr>
          <w:rFonts w:cs="Arial"/>
          <w:szCs w:val="20"/>
        </w:rPr>
        <w:t xml:space="preserve"> </w:t>
      </w:r>
      <w:r w:rsidR="00472AF3">
        <w:rPr>
          <w:rFonts w:cs="Arial"/>
          <w:szCs w:val="20"/>
        </w:rPr>
        <w:t xml:space="preserve">The smart card </w:t>
      </w:r>
      <w:proofErr w:type="spellStart"/>
      <w:r w:rsidR="00472AF3">
        <w:rPr>
          <w:rFonts w:cs="Arial"/>
          <w:szCs w:val="20"/>
        </w:rPr>
        <w:t>minidriver</w:t>
      </w:r>
      <w:proofErr w:type="spellEnd"/>
      <w:r w:rsidR="00472AF3">
        <w:rPr>
          <w:rFonts w:cs="Arial"/>
          <w:szCs w:val="20"/>
        </w:rPr>
        <w:t xml:space="preserve"> was developed to the 800-73-2 specifications</w:t>
      </w:r>
      <w:r w:rsidR="00846B37">
        <w:rPr>
          <w:rFonts w:cs="Arial"/>
          <w:szCs w:val="20"/>
        </w:rPr>
        <w:t>. The PIV Discovery Object</w:t>
      </w:r>
      <w:r w:rsidR="005D51D8">
        <w:rPr>
          <w:rFonts w:cs="Arial"/>
          <w:szCs w:val="20"/>
        </w:rPr>
        <w:t xml:space="preserve"> (optional)</w:t>
      </w:r>
      <w:r w:rsidR="00472AF3">
        <w:rPr>
          <w:rFonts w:cs="Arial"/>
          <w:szCs w:val="20"/>
        </w:rPr>
        <w:t xml:space="preserve"> and Key History</w:t>
      </w:r>
      <w:r w:rsidR="005D51D8">
        <w:rPr>
          <w:rFonts w:cs="Arial"/>
          <w:szCs w:val="20"/>
        </w:rPr>
        <w:t xml:space="preserve"> (</w:t>
      </w:r>
      <w:r w:rsidR="00846B37">
        <w:rPr>
          <w:rFonts w:cs="Arial"/>
          <w:szCs w:val="20"/>
        </w:rPr>
        <w:t>800-73-3 update</w:t>
      </w:r>
      <w:r w:rsidR="005D51D8">
        <w:rPr>
          <w:rFonts w:cs="Arial"/>
          <w:szCs w:val="20"/>
        </w:rPr>
        <w:t>)</w:t>
      </w:r>
      <w:r w:rsidR="00846B37">
        <w:rPr>
          <w:rFonts w:cs="Arial"/>
          <w:szCs w:val="20"/>
        </w:rPr>
        <w:t xml:space="preserve"> features</w:t>
      </w:r>
      <w:r w:rsidR="00472AF3">
        <w:rPr>
          <w:rFonts w:cs="Arial"/>
          <w:szCs w:val="20"/>
        </w:rPr>
        <w:t xml:space="preserve"> are not supported at this time. </w:t>
      </w:r>
      <w:r w:rsidR="00417A60">
        <w:rPr>
          <w:rFonts w:cs="Arial"/>
          <w:szCs w:val="20"/>
        </w:rPr>
        <w:t xml:space="preserve">More information can be found </w:t>
      </w:r>
      <w:r w:rsidR="00BD407A">
        <w:rPr>
          <w:rFonts w:cs="Arial"/>
          <w:szCs w:val="20"/>
        </w:rPr>
        <w:t xml:space="preserve">at </w:t>
      </w:r>
      <w:r w:rsidR="00BD407A" w:rsidRPr="00F21DD5">
        <w:rPr>
          <w:rFonts w:cs="Arial"/>
          <w:szCs w:val="20"/>
          <w:u w:val="single"/>
        </w:rPr>
        <w:t>Introducing Smart Card Plug and Play</w:t>
      </w:r>
      <w:r w:rsidR="00BD407A">
        <w:rPr>
          <w:rFonts w:cs="Arial"/>
          <w:szCs w:val="20"/>
        </w:rPr>
        <w:t xml:space="preserve"> (</w:t>
      </w:r>
      <w:r w:rsidR="00BD407A" w:rsidRPr="00BD407A">
        <w:rPr>
          <w:rFonts w:cs="Arial"/>
          <w:szCs w:val="20"/>
        </w:rPr>
        <w:t>http://technet.microsoft.com/en-us/library/</w:t>
      </w:r>
      <w:proofErr w:type="gramStart"/>
      <w:r w:rsidR="00BD407A" w:rsidRPr="00BD407A">
        <w:rPr>
          <w:rFonts w:cs="Arial"/>
          <w:szCs w:val="20"/>
        </w:rPr>
        <w:t>dd560638(</w:t>
      </w:r>
      <w:proofErr w:type="gramEnd"/>
      <w:r w:rsidR="00BD407A" w:rsidRPr="00BD407A">
        <w:rPr>
          <w:rFonts w:cs="Arial"/>
          <w:szCs w:val="20"/>
        </w:rPr>
        <w:t>WS.10).aspx</w:t>
      </w:r>
      <w:r w:rsidR="00BD407A">
        <w:rPr>
          <w:rFonts w:cs="Arial"/>
          <w:szCs w:val="20"/>
        </w:rPr>
        <w:t>)</w:t>
      </w:r>
      <w:r w:rsidR="00417A60">
        <w:rPr>
          <w:rFonts w:cs="Arial"/>
          <w:szCs w:val="20"/>
        </w:rPr>
        <w:t>.</w:t>
      </w:r>
      <w:r w:rsidRPr="00F153F8">
        <w:rPr>
          <w:rFonts w:cs="Arial"/>
          <w:szCs w:val="20"/>
        </w:rPr>
        <w:t xml:space="preserve"> </w:t>
      </w:r>
    </w:p>
    <w:p w:rsidR="006577B2" w:rsidRDefault="006577B2" w:rsidP="002A49E0">
      <w:pPr>
        <w:pStyle w:val="Heading3"/>
      </w:pPr>
      <w:bookmarkStart w:id="36" w:name="_Toc322940820"/>
      <w:r>
        <w:t>O</w:t>
      </w:r>
      <w:r w:rsidR="00CA5187">
        <w:t xml:space="preserve">nline </w:t>
      </w:r>
      <w:r>
        <w:t>C</w:t>
      </w:r>
      <w:r w:rsidR="00CA5187">
        <w:t xml:space="preserve">ertificate </w:t>
      </w:r>
      <w:r>
        <w:t>S</w:t>
      </w:r>
      <w:r w:rsidR="00CA5187">
        <w:t xml:space="preserve">tatus </w:t>
      </w:r>
      <w:r>
        <w:t>P</w:t>
      </w:r>
      <w:r w:rsidR="00CA5187">
        <w:t>rotocol (OCSP)</w:t>
      </w:r>
      <w:bookmarkEnd w:id="36"/>
    </w:p>
    <w:p w:rsidR="00C20093" w:rsidRDefault="00326102" w:rsidP="0061327E">
      <w:r>
        <w:t>Beginning</w:t>
      </w:r>
      <w:r w:rsidR="00A2520A">
        <w:t xml:space="preserve"> with Windows Vista, </w:t>
      </w:r>
      <w:r w:rsidR="00D46511">
        <w:t>OCSP client</w:t>
      </w:r>
      <w:r w:rsidR="00A2520A">
        <w:t xml:space="preserve"> </w:t>
      </w:r>
      <w:r w:rsidR="00D46511">
        <w:t xml:space="preserve">functionality </w:t>
      </w:r>
      <w:r w:rsidR="00A2520A">
        <w:t>was</w:t>
      </w:r>
      <w:r w:rsidR="00D46511">
        <w:t xml:space="preserve"> included in </w:t>
      </w:r>
      <w:r w:rsidR="00A2520A">
        <w:t xml:space="preserve">the </w:t>
      </w:r>
      <w:r w:rsidR="00D46511">
        <w:t>Windows</w:t>
      </w:r>
      <w:r w:rsidR="00A2520A">
        <w:t xml:space="preserve"> operating system</w:t>
      </w:r>
      <w:r w:rsidR="00D46511">
        <w:t xml:space="preserve">. By default, </w:t>
      </w:r>
      <w:r w:rsidR="00A2520A">
        <w:t xml:space="preserve">when </w:t>
      </w:r>
      <w:r w:rsidR="00D46511">
        <w:t>Windows</w:t>
      </w:r>
      <w:r w:rsidR="00A2520A">
        <w:t xml:space="preserve"> performs certificate validation it </w:t>
      </w:r>
      <w:r w:rsidR="00D46511">
        <w:t>will</w:t>
      </w:r>
      <w:r w:rsidR="00A2520A">
        <w:t xml:space="preserve"> first </w:t>
      </w:r>
      <w:r w:rsidR="00D46511">
        <w:t>attempt to use OCSP but will fall</w:t>
      </w:r>
      <w:r w:rsidR="00A2520A">
        <w:t xml:space="preserve"> </w:t>
      </w:r>
      <w:r w:rsidR="00D46511">
        <w:t>back to standard CRL lookups if the</w:t>
      </w:r>
      <w:r w:rsidR="00A2520A">
        <w:t xml:space="preserve"> </w:t>
      </w:r>
      <w:r w:rsidR="00D46511">
        <w:t>responder is not available.</w:t>
      </w:r>
      <w:r w:rsidR="00C20093">
        <w:t xml:space="preserve"> The only exception to this is (by default) when Windows caches 50 time-valid OCSP responses which have the same CRL path.  Once this threshold is reached, Windows will attempt to download the CRL and use that to valid</w:t>
      </w:r>
      <w:r w:rsidR="00D534FF">
        <w:t>ate</w:t>
      </w:r>
      <w:r w:rsidR="00C20093">
        <w:t xml:space="preserve"> certificates for the lifetime of that CRL.</w:t>
      </w:r>
    </w:p>
    <w:p w:rsidR="00C20093" w:rsidRDefault="00C20093" w:rsidP="0061327E"/>
    <w:p w:rsidR="00CA5187" w:rsidRDefault="00D46511" w:rsidP="0061327E">
      <w:r>
        <w:t>In Windows Server 2008, an OCSP</w:t>
      </w:r>
      <w:r w:rsidR="00A2520A">
        <w:t xml:space="preserve"> </w:t>
      </w:r>
      <w:r>
        <w:t>responder is provided to answer these</w:t>
      </w:r>
      <w:r w:rsidR="00A2520A">
        <w:t xml:space="preserve"> </w:t>
      </w:r>
      <w:r>
        <w:t>requests. Windows</w:t>
      </w:r>
      <w:r w:rsidR="00A2520A">
        <w:t xml:space="preserve"> Server 2008 </w:t>
      </w:r>
      <w:r>
        <w:t>OCSP responder can answer</w:t>
      </w:r>
      <w:r w:rsidR="00A2520A">
        <w:t xml:space="preserve"> </w:t>
      </w:r>
      <w:r>
        <w:t>requests</w:t>
      </w:r>
      <w:r w:rsidR="00A2520A">
        <w:t xml:space="preserve"> </w:t>
      </w:r>
      <w:r>
        <w:t>for certificates issued by any standards</w:t>
      </w:r>
      <w:r w:rsidR="00A2520A">
        <w:t xml:space="preserve"> </w:t>
      </w:r>
      <w:r>
        <w:t xml:space="preserve">compliant CA. </w:t>
      </w:r>
    </w:p>
    <w:p w:rsidR="00E36E37" w:rsidRDefault="00465AB5" w:rsidP="006577B2">
      <w:pPr>
        <w:pStyle w:val="Heading1"/>
      </w:pPr>
      <w:r>
        <w:br w:type="page"/>
      </w:r>
      <w:bookmarkStart w:id="37" w:name="_Toc322940821"/>
      <w:r>
        <w:lastRenderedPageBreak/>
        <w:t>NIS</w:t>
      </w:r>
      <w:r w:rsidR="00141A07">
        <w:t>T</w:t>
      </w:r>
      <w:r>
        <w:t xml:space="preserve"> Personal Identity Verification Test Card Program</w:t>
      </w:r>
      <w:bookmarkEnd w:id="37"/>
    </w:p>
    <w:p w:rsidR="00C913C4" w:rsidRDefault="00F8779A" w:rsidP="006E14B4">
      <w:r>
        <w:t>The</w:t>
      </w:r>
      <w:r w:rsidR="00141A07">
        <w:t xml:space="preserve"> National Institute of Sta</w:t>
      </w:r>
      <w:r w:rsidR="00C913C4">
        <w:t xml:space="preserve">ndards and Technology </w:t>
      </w:r>
      <w:r w:rsidR="00141A07">
        <w:t xml:space="preserve">created the Personal Identity Verification Test Cards </w:t>
      </w:r>
      <w:r w:rsidR="00206A6F">
        <w:t>Program</w:t>
      </w:r>
      <w:r w:rsidR="00C913C4">
        <w:t xml:space="preserve"> to facilitate </w:t>
      </w:r>
      <w:r w:rsidR="00206A6F">
        <w:t xml:space="preserve">PIV compliant </w:t>
      </w:r>
      <w:r w:rsidR="00C913C4">
        <w:t xml:space="preserve">application and middleware development. The goal of the project is to provide </w:t>
      </w:r>
      <w:r w:rsidR="00206A6F">
        <w:t xml:space="preserve">industry with </w:t>
      </w:r>
      <w:r w:rsidR="00C913C4">
        <w:t xml:space="preserve">NIST validated </w:t>
      </w:r>
      <w:r w:rsidR="00D534FF">
        <w:t xml:space="preserve">sample </w:t>
      </w:r>
      <w:r w:rsidR="00C913C4">
        <w:t xml:space="preserve">smart cards that are compliant with </w:t>
      </w:r>
      <w:r w:rsidR="00206A6F">
        <w:t>current</w:t>
      </w:r>
      <w:r w:rsidR="00C913C4">
        <w:t xml:space="preserve"> and future</w:t>
      </w:r>
      <w:r w:rsidR="001677F9">
        <w:t xml:space="preserve"> PIV</w:t>
      </w:r>
      <w:r w:rsidR="00C913C4">
        <w:t xml:space="preserve"> standards.</w:t>
      </w:r>
      <w:r w:rsidR="006E14B4">
        <w:t xml:space="preserve"> Contact NIST (</w:t>
      </w:r>
      <w:hyperlink r:id="rId10" w:history="1">
        <w:r w:rsidR="006E14B4" w:rsidRPr="00513BA7">
          <w:rPr>
            <w:rStyle w:val="Hyperlink"/>
          </w:rPr>
          <w:t>http://www.nist.gov</w:t>
        </w:r>
      </w:hyperlink>
      <w:r w:rsidR="006E14B4">
        <w:t>) to purchase the set of sixteen PIV Test Cards.</w:t>
      </w:r>
      <w:r w:rsidR="00C913C4">
        <w:t xml:space="preserve"> </w:t>
      </w:r>
    </w:p>
    <w:p w:rsidR="00EA30C7" w:rsidRDefault="00EA30C7" w:rsidP="00C913C4"/>
    <w:p w:rsidR="00EA30C7" w:rsidRDefault="00743FFD" w:rsidP="00EA30C7">
      <w:pPr>
        <w:rPr>
          <w:noProof/>
        </w:rPr>
      </w:pPr>
      <w:r>
        <w:rPr>
          <w:noProof/>
        </w:rPr>
        <w:drawing>
          <wp:inline distT="0" distB="0" distL="0" distR="0" wp14:anchorId="320BEF97" wp14:editId="0EF335CC">
            <wp:extent cx="2647950" cy="41979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4197985"/>
                    </a:xfrm>
                    <a:prstGeom prst="rect">
                      <a:avLst/>
                    </a:prstGeom>
                    <a:noFill/>
                    <a:ln>
                      <a:noFill/>
                    </a:ln>
                  </pic:spPr>
                </pic:pic>
              </a:graphicData>
            </a:graphic>
          </wp:inline>
        </w:drawing>
      </w:r>
      <w:r>
        <w:rPr>
          <w:noProof/>
        </w:rPr>
        <w:drawing>
          <wp:inline distT="0" distB="0" distL="0" distR="0" wp14:anchorId="23638098" wp14:editId="3B490483">
            <wp:extent cx="2655570" cy="419798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570" cy="4197985"/>
                    </a:xfrm>
                    <a:prstGeom prst="rect">
                      <a:avLst/>
                    </a:prstGeom>
                    <a:noFill/>
                    <a:ln>
                      <a:noFill/>
                    </a:ln>
                  </pic:spPr>
                </pic:pic>
              </a:graphicData>
            </a:graphic>
          </wp:inline>
        </w:drawing>
      </w:r>
    </w:p>
    <w:p w:rsidR="00EA30C7" w:rsidRDefault="00EA30C7" w:rsidP="00EA30C7">
      <w:r w:rsidRPr="00EA30C7">
        <w:t xml:space="preserve">Figure </w:t>
      </w:r>
      <w:r w:rsidR="00F04125">
        <w:t>1</w:t>
      </w:r>
      <w:r w:rsidRPr="00EA30C7">
        <w:t>: NIST PIV Test Card 1</w:t>
      </w:r>
    </w:p>
    <w:p w:rsidR="006E14B4" w:rsidRDefault="006E14B4" w:rsidP="006E14B4">
      <w:bookmarkStart w:id="38" w:name="_Configuring_Active_Directory"/>
      <w:bookmarkEnd w:id="38"/>
    </w:p>
    <w:p w:rsidR="006E14B4" w:rsidRDefault="006E14B4" w:rsidP="006E14B4">
      <w:r>
        <w:t xml:space="preserve">The NIST PIV Test Cards are used to test the various </w:t>
      </w:r>
      <w:r w:rsidR="002F19C9">
        <w:t>authentication</w:t>
      </w:r>
      <w:r>
        <w:t xml:space="preserve"> and S/MIME scenarios outlined in this document. Detailed steps</w:t>
      </w:r>
      <w:r w:rsidR="0011749E">
        <w:t xml:space="preserve"> on</w:t>
      </w:r>
      <w:r>
        <w:t xml:space="preserve"> </w:t>
      </w:r>
      <w:r w:rsidR="0011749E">
        <w:t xml:space="preserve">how </w:t>
      </w:r>
      <w:r>
        <w:t>to configure Windows Ser</w:t>
      </w:r>
      <w:r w:rsidR="002F19C9">
        <w:t>ver 2008 Active Directory</w:t>
      </w:r>
      <w:r>
        <w:t xml:space="preserve">, Windows 7 and Office 2010 to perform the </w:t>
      </w:r>
      <w:r w:rsidR="002F19C9">
        <w:t>authentication and S/MIME</w:t>
      </w:r>
      <w:r>
        <w:t xml:space="preserve"> tests and </w:t>
      </w:r>
      <w:r w:rsidR="002F19C9">
        <w:t xml:space="preserve">associated </w:t>
      </w:r>
      <w:r>
        <w:t xml:space="preserve">results are included. </w:t>
      </w:r>
    </w:p>
    <w:p w:rsidR="006E14B4" w:rsidRDefault="006E14B4">
      <w:pPr>
        <w:rPr>
          <w:rFonts w:cs="Arial"/>
          <w:b/>
          <w:bCs/>
          <w:kern w:val="32"/>
          <w:sz w:val="32"/>
          <w:szCs w:val="32"/>
        </w:rPr>
      </w:pPr>
      <w:r>
        <w:br w:type="page"/>
      </w:r>
    </w:p>
    <w:p w:rsidR="00C20093" w:rsidRDefault="00C20093" w:rsidP="008513AE">
      <w:pPr>
        <w:pStyle w:val="Heading1"/>
      </w:pPr>
      <w:bookmarkStart w:id="39" w:name="_Toc322940822"/>
      <w:r>
        <w:lastRenderedPageBreak/>
        <w:t>Configuring Active Directory for Smart Card Logon</w:t>
      </w:r>
      <w:r w:rsidR="008A5234">
        <w:t xml:space="preserve"> and S/MIME Email</w:t>
      </w:r>
      <w:bookmarkEnd w:id="39"/>
    </w:p>
    <w:p w:rsidR="00C20093" w:rsidRDefault="00C20093" w:rsidP="00C20093">
      <w:r>
        <w:t xml:space="preserve">The following sections describe how to configure Windows Server 2008 R2 Active Directory Domain Services to allow smart card logon and S/MIME email exchange with the NIST PIV Test Cards. </w:t>
      </w:r>
      <w:r w:rsidR="00EC2BAF">
        <w:t xml:space="preserve">Use the following configuration guide to determine the steps required for </w:t>
      </w:r>
      <w:r>
        <w:t xml:space="preserve">UPN mapping, multiple account </w:t>
      </w:r>
      <w:r w:rsidR="002760DB">
        <w:t xml:space="preserve">(explicit) </w:t>
      </w:r>
      <w:r>
        <w:t>mappings</w:t>
      </w:r>
      <w:r w:rsidR="008261ED">
        <w:t xml:space="preserve"> and</w:t>
      </w:r>
      <w:r>
        <w:t xml:space="preserve"> cross-forest smart c</w:t>
      </w:r>
      <w:r w:rsidR="00EC2BAF">
        <w:t>ard logon.</w:t>
      </w:r>
    </w:p>
    <w:p w:rsidR="00FB2B8E" w:rsidRDefault="00FB2B8E" w:rsidP="00C20093"/>
    <w:p w:rsidR="00FB2B8E" w:rsidRDefault="00EC2BAF" w:rsidP="00C20093">
      <w:r>
        <w:object w:dxaOrig="11964" w:dyaOrig="11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45pt;height:406.9pt" o:ole="">
            <v:imagedata r:id="rId13" o:title=""/>
          </v:shape>
          <o:OLEObject Type="Embed" ProgID="Visio.Drawing.11" ShapeID="_x0000_i1025" DrawAspect="Content" ObjectID="_1396683259" r:id="rId14"/>
        </w:object>
      </w:r>
    </w:p>
    <w:p w:rsidR="00FB2B8E" w:rsidRPr="00C20093" w:rsidRDefault="00FB2B8E" w:rsidP="00C20093">
      <w:r>
        <w:t>Figure 2: Configuration Steps Based Upon Authentication Method</w:t>
      </w:r>
    </w:p>
    <w:p w:rsidR="008513AE" w:rsidRDefault="00FA3BAA" w:rsidP="00C20093">
      <w:pPr>
        <w:pStyle w:val="Heading2"/>
      </w:pPr>
      <w:bookmarkStart w:id="40" w:name="_Toc322940823"/>
      <w:r>
        <w:t>C</w:t>
      </w:r>
      <w:r w:rsidR="00C31FE1">
        <w:t>S</w:t>
      </w:r>
      <w:r>
        <w:t xml:space="preserve">D.LAB </w:t>
      </w:r>
      <w:r w:rsidR="008513AE">
        <w:t>2008 Active Directory Configuration</w:t>
      </w:r>
      <w:bookmarkEnd w:id="40"/>
    </w:p>
    <w:p w:rsidR="00C31FE1" w:rsidRDefault="00C31FE1" w:rsidP="00C31FE1">
      <w:r>
        <w:t>A Windows</w:t>
      </w:r>
      <w:r w:rsidR="00E7755C">
        <w:t xml:space="preserve"> Server </w:t>
      </w:r>
      <w:r>
        <w:t>2008 R2 Active Directory Domain (CSD.LAB) was created to provide a Kerberos Realm for the authentication of domain user account</w:t>
      </w:r>
      <w:r w:rsidR="00006DF8">
        <w:t>s</w:t>
      </w:r>
      <w:r>
        <w:t xml:space="preserve"> using the PIV Test </w:t>
      </w:r>
      <w:r w:rsidR="00006DF8">
        <w:t>C</w:t>
      </w:r>
      <w:r>
        <w:t>ards.</w:t>
      </w:r>
      <w:r w:rsidR="00DE359B">
        <w:t xml:space="preserve"> An internal PKI was implemented to provide the smart card logon required domain controller certificate. Workstations with various operating systems were added to the </w:t>
      </w:r>
      <w:r w:rsidR="00CB19FE">
        <w:t xml:space="preserve">CSD.LAB domain and all systems </w:t>
      </w:r>
      <w:r w:rsidR="00D534FF">
        <w:t>were</w:t>
      </w:r>
      <w:r w:rsidR="00CB19FE">
        <w:t xml:space="preserve"> routable to the Internet.</w:t>
      </w:r>
    </w:p>
    <w:p w:rsidR="00FA3BAA" w:rsidRDefault="00FA3BAA" w:rsidP="008513AE"/>
    <w:p w:rsidR="00C31FE1" w:rsidRDefault="00C31FE1" w:rsidP="008513AE"/>
    <w:p w:rsidR="008513AE" w:rsidRDefault="00BF31AC" w:rsidP="008513AE">
      <w:r>
        <w:object w:dxaOrig="15425" w:dyaOrig="10594">
          <v:shape id="_x0000_i1026" type="#_x0000_t75" style="width:426.15pt;height:292.2pt" o:ole="">
            <v:imagedata r:id="rId15" o:title=""/>
          </v:shape>
          <o:OLEObject Type="Embed" ProgID="Visio.Drawing.11" ShapeID="_x0000_i1026" DrawAspect="Content" ObjectID="_1396683260" r:id="rId16"/>
        </w:object>
      </w:r>
    </w:p>
    <w:p w:rsidR="008513AE" w:rsidRDefault="003A0E35" w:rsidP="008513AE">
      <w:r>
        <w:t>Figure 3</w:t>
      </w:r>
      <w:r w:rsidR="008513AE">
        <w:t>: CSD Lab Configuration</w:t>
      </w:r>
    </w:p>
    <w:p w:rsidR="008513AE" w:rsidRDefault="00AE717B" w:rsidP="008513AE">
      <w:pPr>
        <w:pStyle w:val="Heading2"/>
      </w:pPr>
      <w:bookmarkStart w:id="41" w:name="_Toc322940824"/>
      <w:r>
        <w:t xml:space="preserve">CSD.LAB </w:t>
      </w:r>
      <w:r w:rsidR="008513AE">
        <w:t>Public Key Infrastructure</w:t>
      </w:r>
      <w:bookmarkEnd w:id="41"/>
    </w:p>
    <w:p w:rsidR="008513AE" w:rsidRDefault="008513AE" w:rsidP="008513AE">
      <w:r>
        <w:t>Smart card logon w</w:t>
      </w:r>
      <w:r w:rsidR="00357500">
        <w:t>ithin Windows Active Directory d</w:t>
      </w:r>
      <w:r>
        <w:t>omains requires the Kerberos protocol extensions used to integrate PKI into the Kerberos authentication exchange. Microsoft Windows operating systems use the Kerberos PKINIT protocol extension to establish a secure method in the exchange of the initial Kerberos Authentication Request / Reply (KRB_AS_REQ / KRB_AS_REP). The Kerbero</w:t>
      </w:r>
      <w:r w:rsidR="006F17BC">
        <w:t>s Key Distribution Center (</w:t>
      </w:r>
      <w:r>
        <w:t xml:space="preserve">domain controller) encrypts the KRB_AS_REP message with the domain controller’s certificate issued by the </w:t>
      </w:r>
      <w:proofErr w:type="spellStart"/>
      <w:r>
        <w:t>csd.lab</w:t>
      </w:r>
      <w:proofErr w:type="spellEnd"/>
      <w:r>
        <w:t xml:space="preserve"> PKI issuing certification authority (</w:t>
      </w:r>
      <w:proofErr w:type="spellStart"/>
      <w:r>
        <w:t>issuingca-ca.csd.lab</w:t>
      </w:r>
      <w:proofErr w:type="spellEnd"/>
      <w:r>
        <w:t>). Windows Enterprise Issuin</w:t>
      </w:r>
      <w:r w:rsidR="00006DF8">
        <w:t>g Certification Authorities use</w:t>
      </w:r>
      <w:r>
        <w:t xml:space="preserve"> the Kerberos Authentication certificate template to issue certificates to Windows 2008 domain controllers to facilitate the PKINIT process. The Subject Alternate Name field in the Kerberos Authentication certificate contains a DNS listing of the Active Directory Kerberos Realm. </w:t>
      </w:r>
      <w:r w:rsidR="00DE359B">
        <w:t xml:space="preserve">The </w:t>
      </w:r>
      <w:r w:rsidR="00CB19FE">
        <w:t>dc1.csd.lab</w:t>
      </w:r>
      <w:r w:rsidR="00DE359B">
        <w:t xml:space="preserve"> domain controller’s Kerberos Authentication certificate (below) was obtained from the enterprise issuing CA through the auto-enrollment protocol.</w:t>
      </w:r>
    </w:p>
    <w:p w:rsidR="008513AE" w:rsidRDefault="00743FFD" w:rsidP="008513AE">
      <w:r>
        <w:rPr>
          <w:noProof/>
        </w:rPr>
        <w:lastRenderedPageBreak/>
        <w:drawing>
          <wp:inline distT="0" distB="0" distL="0" distR="0" wp14:anchorId="7B3EDF64" wp14:editId="360CFC4F">
            <wp:extent cx="2456815" cy="3068955"/>
            <wp:effectExtent l="0" t="0" r="63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6815" cy="3068955"/>
                    </a:xfrm>
                    <a:prstGeom prst="rect">
                      <a:avLst/>
                    </a:prstGeom>
                    <a:noFill/>
                    <a:ln>
                      <a:noFill/>
                    </a:ln>
                  </pic:spPr>
                </pic:pic>
              </a:graphicData>
            </a:graphic>
          </wp:inline>
        </w:drawing>
      </w:r>
      <w:r w:rsidR="008513AE">
        <w:rPr>
          <w:noProof/>
        </w:rPr>
        <w:t xml:space="preserve"> </w:t>
      </w:r>
      <w:r>
        <w:rPr>
          <w:noProof/>
        </w:rPr>
        <w:drawing>
          <wp:inline distT="0" distB="0" distL="0" distR="0" wp14:anchorId="2B383BA4" wp14:editId="2754CD5C">
            <wp:extent cx="2456815" cy="3045460"/>
            <wp:effectExtent l="0" t="0" r="635" b="254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6815" cy="3045460"/>
                    </a:xfrm>
                    <a:prstGeom prst="rect">
                      <a:avLst/>
                    </a:prstGeom>
                    <a:noFill/>
                    <a:ln>
                      <a:noFill/>
                    </a:ln>
                  </pic:spPr>
                </pic:pic>
              </a:graphicData>
            </a:graphic>
          </wp:inline>
        </w:drawing>
      </w:r>
    </w:p>
    <w:p w:rsidR="008513AE" w:rsidRDefault="003A0E35" w:rsidP="008513AE">
      <w:r>
        <w:t>Figure 4</w:t>
      </w:r>
      <w:r w:rsidR="00D22FE3">
        <w:t>:</w:t>
      </w:r>
      <w:r w:rsidR="008513AE">
        <w:t xml:space="preserve"> Domain Controller’s Kerberos Authentication certificate</w:t>
      </w:r>
    </w:p>
    <w:p w:rsidR="008513AE" w:rsidRDefault="008513AE" w:rsidP="008513AE">
      <w:pPr>
        <w:pStyle w:val="Heading2"/>
      </w:pPr>
      <w:bookmarkStart w:id="42" w:name="_Toc322940825"/>
      <w:r>
        <w:t>CSD.LAB Domain Certificate Stores</w:t>
      </w:r>
      <w:bookmarkEnd w:id="42"/>
    </w:p>
    <w:p w:rsidR="008513AE" w:rsidRDefault="008513AE" w:rsidP="008513AE">
      <w:pPr>
        <w:pStyle w:val="Heading3"/>
      </w:pPr>
      <w:bookmarkStart w:id="43" w:name="_Trusted_Root_Certification"/>
      <w:bookmarkStart w:id="44" w:name="_Toc322940826"/>
      <w:bookmarkEnd w:id="43"/>
      <w:r>
        <w:t>Trusted Root Certification Authorities</w:t>
      </w:r>
      <w:bookmarkEnd w:id="44"/>
      <w:r>
        <w:t xml:space="preserve"> </w:t>
      </w:r>
    </w:p>
    <w:p w:rsidR="008513AE" w:rsidRDefault="008513AE" w:rsidP="008513AE">
      <w:r>
        <w:t>The user’s authenticating workstation must trust the KDC certificate’s root trust point (</w:t>
      </w:r>
      <w:proofErr w:type="spellStart"/>
      <w:r>
        <w:t>rootca-ca</w:t>
      </w:r>
      <w:proofErr w:type="spellEnd"/>
      <w:r>
        <w:t>) to successfully validate the KDC’s encrypted KRB_AS_REP message. The root certificate sho</w:t>
      </w:r>
      <w:r w:rsidR="00D22FE3">
        <w:t>uld be placed within the d</w:t>
      </w:r>
      <w:r>
        <w:t>omain’s Trusted Root Certification Authorities store which is then distributed to all domain joined systems via group policy</w:t>
      </w:r>
      <w:r w:rsidR="006C7DF9">
        <w:t xml:space="preserve">. Use the certutil.exe application to publish the certificate to the root store with the command </w:t>
      </w:r>
      <w:proofErr w:type="spellStart"/>
      <w:r w:rsidRPr="00F64440">
        <w:rPr>
          <w:b/>
          <w:i/>
        </w:rPr>
        <w:t>certutil</w:t>
      </w:r>
      <w:proofErr w:type="spellEnd"/>
      <w:r w:rsidRPr="00F64440">
        <w:rPr>
          <w:b/>
          <w:i/>
        </w:rPr>
        <w:t xml:space="preserve"> –</w:t>
      </w:r>
      <w:proofErr w:type="spellStart"/>
      <w:r w:rsidRPr="00F64440">
        <w:rPr>
          <w:b/>
          <w:i/>
        </w:rPr>
        <w:t>dspublish</w:t>
      </w:r>
      <w:proofErr w:type="spellEnd"/>
      <w:r w:rsidRPr="00F64440">
        <w:rPr>
          <w:b/>
          <w:i/>
        </w:rPr>
        <w:t xml:space="preserve"> –f rootca-ca.cer</w:t>
      </w:r>
      <w:r>
        <w:t>.</w:t>
      </w:r>
    </w:p>
    <w:p w:rsidR="00C31FE1" w:rsidRDefault="00C31FE1" w:rsidP="008513AE"/>
    <w:p w:rsidR="008513AE" w:rsidRDefault="008513AE" w:rsidP="008513AE">
      <w:r>
        <w:t>The PIV Test Card</w:t>
      </w:r>
      <w:r w:rsidR="00D22FE3">
        <w:t>s’ root certificat</w:t>
      </w:r>
      <w:r w:rsidR="00357500">
        <w:t>e</w:t>
      </w:r>
      <w:r>
        <w:t xml:space="preserve"> (Test Trust Anchor for Test PIV Cards) must be in the domain controller’s Trusted Root Certification Authorities store. It is recommended to publish this trust point to the enterprise root store which is then placed into the domain controller’s store via group policy</w:t>
      </w:r>
      <w:r w:rsidR="00494B5F">
        <w:t xml:space="preserve"> (</w:t>
      </w:r>
      <w:proofErr w:type="spellStart"/>
      <w:r w:rsidR="00494B5F">
        <w:rPr>
          <w:b/>
          <w:i/>
        </w:rPr>
        <w:t>certutil</w:t>
      </w:r>
      <w:proofErr w:type="spellEnd"/>
      <w:r w:rsidR="00494B5F">
        <w:rPr>
          <w:b/>
          <w:i/>
        </w:rPr>
        <w:t xml:space="preserve"> –</w:t>
      </w:r>
      <w:proofErr w:type="spellStart"/>
      <w:r w:rsidR="00494B5F">
        <w:rPr>
          <w:b/>
          <w:i/>
        </w:rPr>
        <w:t>dspublish</w:t>
      </w:r>
      <w:proofErr w:type="spellEnd"/>
      <w:r w:rsidR="00494B5F">
        <w:rPr>
          <w:b/>
          <w:i/>
        </w:rPr>
        <w:t xml:space="preserve"> –f Self-signedTrustAnchorCertificate</w:t>
      </w:r>
      <w:r w:rsidR="00494B5F" w:rsidRPr="00F64440">
        <w:rPr>
          <w:b/>
          <w:i/>
        </w:rPr>
        <w:t>.cer</w:t>
      </w:r>
      <w:r w:rsidR="00494B5F">
        <w:t>)</w:t>
      </w:r>
      <w:r>
        <w:t>.</w:t>
      </w:r>
      <w:r w:rsidR="00494B5F">
        <w:t xml:space="preserve"> </w:t>
      </w:r>
      <w:r w:rsidR="00DE4D18">
        <w:t xml:space="preserve">NIST does not publish this certificate in the subordinate issuing CA’s Authority Information Access location </w:t>
      </w:r>
      <w:r w:rsidR="006C7DF9">
        <w:t>(</w:t>
      </w:r>
      <w:hyperlink r:id="rId19" w:history="1">
        <w:r w:rsidR="00DE4D18">
          <w:rPr>
            <w:rStyle w:val="Hyperlink"/>
          </w:rPr>
          <w:t>http://smime2.nist.gov/PIVTest/CACertsIssuedToTrustAnchor.p7c</w:t>
        </w:r>
      </w:hyperlink>
      <w:r w:rsidR="006C7DF9">
        <w:t>).</w:t>
      </w:r>
      <w:r w:rsidR="00DE4D18">
        <w:t xml:space="preserve"> It is a common practice for relying parties</w:t>
      </w:r>
      <w:r w:rsidR="00D22FE3">
        <w:t xml:space="preserve"> to</w:t>
      </w:r>
      <w:r w:rsidR="00DE4D18">
        <w:t xml:space="preserve"> obtain root trust point certificates via a secure out-of-band mechanism. The Federal Common Policy Root CA follows this practice as well.</w:t>
      </w:r>
    </w:p>
    <w:p w:rsidR="00345534" w:rsidRDefault="00345534" w:rsidP="008513AE"/>
    <w:p w:rsidR="00494B5F" w:rsidRDefault="006C7DF9" w:rsidP="008513AE">
      <w:r>
        <w:t>It should be noted that in order to</w:t>
      </w:r>
      <w:r w:rsidR="00494B5F">
        <w:t xml:space="preserve"> publish certificates to the enterprise certificate stores the command prompt window must be in administrator mode and the account must be a member of the domain’s </w:t>
      </w:r>
      <w:r w:rsidR="00312621">
        <w:t>Enterprise A</w:t>
      </w:r>
      <w:r w:rsidR="00494B5F">
        <w:t xml:space="preserve">dministrators group. Confirm group membership with the </w:t>
      </w:r>
      <w:proofErr w:type="spellStart"/>
      <w:r w:rsidR="00494B5F" w:rsidRPr="00494B5F">
        <w:rPr>
          <w:b/>
          <w:i/>
        </w:rPr>
        <w:t>whomai</w:t>
      </w:r>
      <w:proofErr w:type="spellEnd"/>
      <w:r w:rsidR="00494B5F" w:rsidRPr="00494B5F">
        <w:rPr>
          <w:b/>
          <w:i/>
        </w:rPr>
        <w:t xml:space="preserve"> /groups</w:t>
      </w:r>
      <w:r w:rsidR="00494B5F">
        <w:t xml:space="preserve"> command.</w:t>
      </w:r>
    </w:p>
    <w:p w:rsidR="00494B5F" w:rsidRDefault="00494B5F" w:rsidP="00494B5F"/>
    <w:p w:rsidR="006C7DF9" w:rsidRDefault="006C7DF9" w:rsidP="008513AE">
      <w:pPr>
        <w:rPr>
          <w:noProof/>
        </w:rPr>
      </w:pPr>
      <w:r>
        <w:t xml:space="preserve">Use the </w:t>
      </w:r>
      <w:proofErr w:type="spellStart"/>
      <w:r w:rsidRPr="00697F50">
        <w:rPr>
          <w:b/>
          <w:i/>
        </w:rPr>
        <w:t>certutil</w:t>
      </w:r>
      <w:proofErr w:type="spellEnd"/>
      <w:r w:rsidRPr="00697F50">
        <w:rPr>
          <w:b/>
          <w:i/>
        </w:rPr>
        <w:t xml:space="preserve"> –</w:t>
      </w:r>
      <w:proofErr w:type="spellStart"/>
      <w:r w:rsidRPr="00697F50">
        <w:rPr>
          <w:b/>
          <w:i/>
        </w:rPr>
        <w:t>viewstore</w:t>
      </w:r>
      <w:proofErr w:type="spellEnd"/>
      <w:r w:rsidRPr="00697F50">
        <w:rPr>
          <w:b/>
          <w:i/>
        </w:rPr>
        <w:t xml:space="preserve"> –enterprise root</w:t>
      </w:r>
      <w:r>
        <w:t xml:space="preserve"> command to view the certificates in the </w:t>
      </w:r>
      <w:r w:rsidR="0067224F">
        <w:t xml:space="preserve">domain’s </w:t>
      </w:r>
      <w:r>
        <w:t>Trusted Root Certification Authorities</w:t>
      </w:r>
      <w:r>
        <w:rPr>
          <w:noProof/>
        </w:rPr>
        <w:t xml:space="preserve"> store. </w:t>
      </w:r>
    </w:p>
    <w:p w:rsidR="008513AE" w:rsidRDefault="00743FFD" w:rsidP="008513AE">
      <w:r>
        <w:rPr>
          <w:noProof/>
        </w:rPr>
        <w:lastRenderedPageBreak/>
        <w:drawing>
          <wp:inline distT="0" distB="0" distL="0" distR="0" wp14:anchorId="7B570089" wp14:editId="53BC77DD">
            <wp:extent cx="4055110" cy="2734945"/>
            <wp:effectExtent l="0" t="0" r="2540" b="825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5110" cy="2734945"/>
                    </a:xfrm>
                    <a:prstGeom prst="rect">
                      <a:avLst/>
                    </a:prstGeom>
                    <a:noFill/>
                    <a:ln>
                      <a:noFill/>
                    </a:ln>
                  </pic:spPr>
                </pic:pic>
              </a:graphicData>
            </a:graphic>
          </wp:inline>
        </w:drawing>
      </w:r>
    </w:p>
    <w:p w:rsidR="008513AE" w:rsidRDefault="00C66A64" w:rsidP="008513AE">
      <w:r>
        <w:t>Figure</w:t>
      </w:r>
      <w:r w:rsidR="003A0E35">
        <w:t xml:space="preserve"> 5</w:t>
      </w:r>
      <w:r>
        <w:t>:</w:t>
      </w:r>
      <w:r w:rsidR="008513AE">
        <w:t xml:space="preserve"> CSD.LAB </w:t>
      </w:r>
      <w:r w:rsidR="004064C5">
        <w:t xml:space="preserve">Enterprise </w:t>
      </w:r>
      <w:r w:rsidR="008513AE">
        <w:t>Trusted Root Certification Authorities Store</w:t>
      </w:r>
    </w:p>
    <w:p w:rsidR="00B35B34" w:rsidRDefault="00B35B34" w:rsidP="00B35B34"/>
    <w:p w:rsidR="008513AE" w:rsidRDefault="00061016" w:rsidP="008513AE">
      <w:pPr>
        <w:pStyle w:val="Heading3"/>
      </w:pPr>
      <w:bookmarkStart w:id="45" w:name="_Toc322940827"/>
      <w:proofErr w:type="spellStart"/>
      <w:r>
        <w:t>NTAuth</w:t>
      </w:r>
      <w:bookmarkEnd w:id="45"/>
      <w:proofErr w:type="spellEnd"/>
    </w:p>
    <w:p w:rsidR="008513AE" w:rsidRDefault="008513AE" w:rsidP="008513AE">
      <w:r>
        <w:t xml:space="preserve">The Active Directory </w:t>
      </w:r>
      <w:proofErr w:type="spellStart"/>
      <w:r w:rsidR="00061016">
        <w:t>NTAuth</w:t>
      </w:r>
      <w:proofErr w:type="spellEnd"/>
      <w:r>
        <w:t xml:space="preserve"> Certificate Store is used to ensure only certificates issued from a known issuing certification authority can perform smart card logon within the domain. This prevents the ability of a fraudulent user’s smart card, containing a valid </w:t>
      </w:r>
      <w:proofErr w:type="spellStart"/>
      <w:r w:rsidR="00C66A64">
        <w:t>u</w:t>
      </w:r>
      <w:r>
        <w:t>serPrincipalName</w:t>
      </w:r>
      <w:proofErr w:type="spellEnd"/>
      <w:r>
        <w:t xml:space="preserve"> within the Subject Alternative Name</w:t>
      </w:r>
      <w:r w:rsidR="006C7DF9">
        <w:t xml:space="preserve"> </w:t>
      </w:r>
      <w:r>
        <w:t>fi</w:t>
      </w:r>
      <w:r w:rsidR="0042777B">
        <w:t>eld, issued from a non-trusted i</w:t>
      </w:r>
      <w:r>
        <w:t>ssuing CA logging onto the domain.</w:t>
      </w:r>
      <w:r w:rsidR="00DE4D18">
        <w:t xml:space="preserve"> There are other</w:t>
      </w:r>
      <w:r w:rsidR="00061016">
        <w:t xml:space="preserve"> Active Directory</w:t>
      </w:r>
      <w:r w:rsidR="00DE4D18">
        <w:t xml:space="preserve"> protections involved in this scenario which are outside of the scope of this document.</w:t>
      </w:r>
    </w:p>
    <w:p w:rsidR="0042777B" w:rsidRDefault="0042777B" w:rsidP="008513AE"/>
    <w:p w:rsidR="008513AE" w:rsidRDefault="008513AE" w:rsidP="008513AE">
      <w:r>
        <w:t xml:space="preserve">Trusted issuing certification authorities must be published to the </w:t>
      </w:r>
      <w:r w:rsidR="001763E1">
        <w:t>d</w:t>
      </w:r>
      <w:r>
        <w:t xml:space="preserve">omain’s </w:t>
      </w:r>
      <w:proofErr w:type="spellStart"/>
      <w:r w:rsidR="00061016">
        <w:t>NTAuth</w:t>
      </w:r>
      <w:proofErr w:type="spellEnd"/>
      <w:r>
        <w:t xml:space="preserve"> store using the </w:t>
      </w:r>
      <w:proofErr w:type="spellStart"/>
      <w:r w:rsidRPr="0083464A">
        <w:rPr>
          <w:b/>
          <w:i/>
        </w:rPr>
        <w:t>certutil</w:t>
      </w:r>
      <w:proofErr w:type="spellEnd"/>
      <w:r w:rsidRPr="0083464A">
        <w:rPr>
          <w:b/>
          <w:i/>
        </w:rPr>
        <w:t xml:space="preserve"> –</w:t>
      </w:r>
      <w:proofErr w:type="spellStart"/>
      <w:r w:rsidRPr="0083464A">
        <w:rPr>
          <w:b/>
          <w:i/>
        </w:rPr>
        <w:t>dspublish</w:t>
      </w:r>
      <w:proofErr w:type="spellEnd"/>
      <w:r w:rsidRPr="0083464A">
        <w:rPr>
          <w:b/>
          <w:i/>
        </w:rPr>
        <w:t xml:space="preserve"> –f </w:t>
      </w:r>
      <w:r>
        <w:rPr>
          <w:b/>
          <w:i/>
        </w:rPr>
        <w:t>&lt;</w:t>
      </w:r>
      <w:proofErr w:type="spellStart"/>
      <w:r>
        <w:rPr>
          <w:b/>
          <w:i/>
        </w:rPr>
        <w:t>issuing_ca</w:t>
      </w:r>
      <w:proofErr w:type="spellEnd"/>
      <w:r>
        <w:rPr>
          <w:b/>
          <w:i/>
        </w:rPr>
        <w:t>&gt;</w:t>
      </w:r>
      <w:r w:rsidRPr="0083464A">
        <w:rPr>
          <w:b/>
          <w:i/>
        </w:rPr>
        <w:t>.</w:t>
      </w:r>
      <w:proofErr w:type="spellStart"/>
      <w:r w:rsidRPr="0083464A">
        <w:rPr>
          <w:b/>
          <w:i/>
        </w:rPr>
        <w:t>cer</w:t>
      </w:r>
      <w:proofErr w:type="spellEnd"/>
      <w:r w:rsidRPr="0083464A">
        <w:rPr>
          <w:b/>
          <w:i/>
        </w:rPr>
        <w:t xml:space="preserve"> </w:t>
      </w:r>
      <w:proofErr w:type="spellStart"/>
      <w:r w:rsidR="00061016">
        <w:rPr>
          <w:b/>
          <w:i/>
        </w:rPr>
        <w:t>NTAuth</w:t>
      </w:r>
      <w:r>
        <w:rPr>
          <w:b/>
          <w:i/>
        </w:rPr>
        <w:t>CA</w:t>
      </w:r>
      <w:proofErr w:type="spellEnd"/>
      <w:r>
        <w:t xml:space="preserve"> command or using the Enterprise PKI MMC Snap-In. Windows Enterprise Certification Authorities</w:t>
      </w:r>
      <w:r w:rsidR="00D13121">
        <w:t xml:space="preserve"> </w:t>
      </w:r>
      <w:r>
        <w:t xml:space="preserve">will automatically publish their certificates to the domain’s </w:t>
      </w:r>
      <w:proofErr w:type="spellStart"/>
      <w:r w:rsidR="00061016">
        <w:t>NTAuth</w:t>
      </w:r>
      <w:proofErr w:type="spellEnd"/>
      <w:r>
        <w:t xml:space="preserve"> store at the time of installation. The PIV Test Card issuing certification authorities must be published using the following commands from an </w:t>
      </w:r>
      <w:r w:rsidR="005551A2">
        <w:t>e</w:t>
      </w:r>
      <w:r>
        <w:t xml:space="preserve">nterprise </w:t>
      </w:r>
      <w:r w:rsidR="005551A2">
        <w:t>a</w:t>
      </w:r>
      <w:r>
        <w:t>dministrator account:</w:t>
      </w:r>
    </w:p>
    <w:p w:rsidR="00C31FE1" w:rsidRDefault="00C31FE1" w:rsidP="008513AE"/>
    <w:p w:rsidR="008513AE" w:rsidRPr="00397961" w:rsidRDefault="008513AE" w:rsidP="00846625">
      <w:pPr>
        <w:pStyle w:val="ListParagraph"/>
        <w:numPr>
          <w:ilvl w:val="0"/>
          <w:numId w:val="6"/>
        </w:numPr>
        <w:spacing w:after="200" w:line="276" w:lineRule="auto"/>
        <w:contextualSpacing/>
        <w:rPr>
          <w:b/>
          <w:i/>
        </w:rPr>
      </w:pPr>
      <w:proofErr w:type="spellStart"/>
      <w:r w:rsidRPr="00397961">
        <w:rPr>
          <w:b/>
          <w:i/>
        </w:rPr>
        <w:t>certutil</w:t>
      </w:r>
      <w:proofErr w:type="spellEnd"/>
      <w:r w:rsidRPr="00397961">
        <w:rPr>
          <w:b/>
          <w:i/>
        </w:rPr>
        <w:t xml:space="preserve"> –</w:t>
      </w:r>
      <w:proofErr w:type="spellStart"/>
      <w:r w:rsidRPr="00397961">
        <w:rPr>
          <w:b/>
          <w:i/>
        </w:rPr>
        <w:t>dspublish</w:t>
      </w:r>
      <w:proofErr w:type="spellEnd"/>
      <w:r w:rsidRPr="00397961">
        <w:rPr>
          <w:b/>
          <w:i/>
        </w:rPr>
        <w:t xml:space="preserve"> –f </w:t>
      </w:r>
      <w:r w:rsidR="00903D68">
        <w:rPr>
          <w:b/>
          <w:i/>
        </w:rPr>
        <w:t>ECCP256IssuingCACertificate.cer</w:t>
      </w:r>
      <w:r w:rsidRPr="00397961">
        <w:rPr>
          <w:b/>
          <w:i/>
        </w:rPr>
        <w:t xml:space="preserve"> </w:t>
      </w:r>
      <w:proofErr w:type="spellStart"/>
      <w:r w:rsidR="00061016">
        <w:rPr>
          <w:b/>
          <w:i/>
        </w:rPr>
        <w:t>NTAuth</w:t>
      </w:r>
      <w:r w:rsidRPr="00397961">
        <w:rPr>
          <w:b/>
          <w:i/>
        </w:rPr>
        <w:t>ca</w:t>
      </w:r>
      <w:proofErr w:type="spellEnd"/>
    </w:p>
    <w:p w:rsidR="008513AE" w:rsidRPr="00397961" w:rsidRDefault="008513AE" w:rsidP="00846625">
      <w:pPr>
        <w:pStyle w:val="ListParagraph"/>
        <w:numPr>
          <w:ilvl w:val="0"/>
          <w:numId w:val="6"/>
        </w:numPr>
        <w:spacing w:after="200" w:line="276" w:lineRule="auto"/>
        <w:contextualSpacing/>
        <w:rPr>
          <w:b/>
          <w:i/>
        </w:rPr>
      </w:pPr>
      <w:proofErr w:type="spellStart"/>
      <w:r w:rsidRPr="00397961">
        <w:rPr>
          <w:b/>
          <w:i/>
        </w:rPr>
        <w:t>certutil</w:t>
      </w:r>
      <w:proofErr w:type="spellEnd"/>
      <w:r w:rsidRPr="00397961">
        <w:rPr>
          <w:b/>
          <w:i/>
        </w:rPr>
        <w:t xml:space="preserve"> –</w:t>
      </w:r>
      <w:proofErr w:type="spellStart"/>
      <w:r w:rsidRPr="00397961">
        <w:rPr>
          <w:b/>
          <w:i/>
        </w:rPr>
        <w:t>dspublish</w:t>
      </w:r>
      <w:proofErr w:type="spellEnd"/>
      <w:r w:rsidRPr="00397961">
        <w:rPr>
          <w:b/>
          <w:i/>
        </w:rPr>
        <w:t xml:space="preserve"> –f </w:t>
      </w:r>
      <w:r w:rsidR="00903D68">
        <w:rPr>
          <w:b/>
          <w:i/>
        </w:rPr>
        <w:t>ECCP384IssuingCACertificate.cer</w:t>
      </w:r>
      <w:r w:rsidRPr="00397961">
        <w:rPr>
          <w:b/>
          <w:i/>
        </w:rPr>
        <w:t xml:space="preserve"> </w:t>
      </w:r>
      <w:proofErr w:type="spellStart"/>
      <w:r w:rsidR="00061016">
        <w:rPr>
          <w:b/>
          <w:i/>
        </w:rPr>
        <w:t>NTAuth</w:t>
      </w:r>
      <w:r w:rsidRPr="00397961">
        <w:rPr>
          <w:b/>
          <w:i/>
        </w:rPr>
        <w:t>ca</w:t>
      </w:r>
      <w:proofErr w:type="spellEnd"/>
    </w:p>
    <w:p w:rsidR="008513AE" w:rsidRPr="00397961" w:rsidRDefault="008513AE" w:rsidP="00846625">
      <w:pPr>
        <w:pStyle w:val="ListParagraph"/>
        <w:numPr>
          <w:ilvl w:val="0"/>
          <w:numId w:val="6"/>
        </w:numPr>
        <w:spacing w:after="200" w:line="276" w:lineRule="auto"/>
        <w:contextualSpacing/>
        <w:rPr>
          <w:b/>
          <w:i/>
        </w:rPr>
      </w:pPr>
      <w:proofErr w:type="spellStart"/>
      <w:r w:rsidRPr="00397961">
        <w:rPr>
          <w:b/>
          <w:i/>
        </w:rPr>
        <w:t>certutil</w:t>
      </w:r>
      <w:proofErr w:type="spellEnd"/>
      <w:r w:rsidRPr="00397961">
        <w:rPr>
          <w:b/>
          <w:i/>
        </w:rPr>
        <w:t xml:space="preserve"> –</w:t>
      </w:r>
      <w:proofErr w:type="spellStart"/>
      <w:r w:rsidRPr="00397961">
        <w:rPr>
          <w:b/>
          <w:i/>
        </w:rPr>
        <w:t>dspublish</w:t>
      </w:r>
      <w:proofErr w:type="spellEnd"/>
      <w:r w:rsidRPr="00397961">
        <w:rPr>
          <w:b/>
          <w:i/>
        </w:rPr>
        <w:t xml:space="preserve"> –f </w:t>
      </w:r>
      <w:r w:rsidR="00903D68">
        <w:rPr>
          <w:b/>
          <w:i/>
        </w:rPr>
        <w:t>RSA2048IssuingCACertificate.cer</w:t>
      </w:r>
      <w:r w:rsidRPr="00397961">
        <w:rPr>
          <w:b/>
          <w:i/>
        </w:rPr>
        <w:t xml:space="preserve"> </w:t>
      </w:r>
      <w:proofErr w:type="spellStart"/>
      <w:r w:rsidR="00061016">
        <w:rPr>
          <w:b/>
          <w:i/>
        </w:rPr>
        <w:t>NTAuth</w:t>
      </w:r>
      <w:r w:rsidRPr="00397961">
        <w:rPr>
          <w:b/>
          <w:i/>
        </w:rPr>
        <w:t>ca</w:t>
      </w:r>
      <w:proofErr w:type="spellEnd"/>
    </w:p>
    <w:p w:rsidR="00903D68" w:rsidRPr="00397961" w:rsidRDefault="00903D68" w:rsidP="00846625">
      <w:pPr>
        <w:pStyle w:val="ListParagraph"/>
        <w:numPr>
          <w:ilvl w:val="0"/>
          <w:numId w:val="6"/>
        </w:numPr>
        <w:spacing w:after="200" w:line="276" w:lineRule="auto"/>
        <w:contextualSpacing/>
        <w:rPr>
          <w:b/>
          <w:i/>
        </w:rPr>
      </w:pPr>
      <w:proofErr w:type="spellStart"/>
      <w:r w:rsidRPr="00397961">
        <w:rPr>
          <w:b/>
          <w:i/>
        </w:rPr>
        <w:t>certutil</w:t>
      </w:r>
      <w:proofErr w:type="spellEnd"/>
      <w:r w:rsidRPr="00397961">
        <w:rPr>
          <w:b/>
          <w:i/>
        </w:rPr>
        <w:t xml:space="preserve"> –</w:t>
      </w:r>
      <w:proofErr w:type="spellStart"/>
      <w:r w:rsidRPr="00397961">
        <w:rPr>
          <w:b/>
          <w:i/>
        </w:rPr>
        <w:t>dspublish</w:t>
      </w:r>
      <w:proofErr w:type="spellEnd"/>
      <w:r w:rsidRPr="00397961">
        <w:rPr>
          <w:b/>
          <w:i/>
        </w:rPr>
        <w:t xml:space="preserve"> –f </w:t>
      </w:r>
      <w:r>
        <w:rPr>
          <w:b/>
          <w:i/>
        </w:rPr>
        <w:t>RSA2048PIV-IIssuingCACertificate.cer</w:t>
      </w:r>
      <w:r w:rsidRPr="00397961">
        <w:rPr>
          <w:b/>
          <w:i/>
        </w:rPr>
        <w:t xml:space="preserve"> </w:t>
      </w:r>
      <w:proofErr w:type="spellStart"/>
      <w:r>
        <w:rPr>
          <w:b/>
          <w:i/>
        </w:rPr>
        <w:t>NTAuth</w:t>
      </w:r>
      <w:r w:rsidRPr="00397961">
        <w:rPr>
          <w:b/>
          <w:i/>
        </w:rPr>
        <w:t>ca</w:t>
      </w:r>
      <w:proofErr w:type="spellEnd"/>
    </w:p>
    <w:p w:rsidR="00903D68" w:rsidRPr="00397961" w:rsidRDefault="00903D68" w:rsidP="00846625">
      <w:pPr>
        <w:pStyle w:val="ListParagraph"/>
        <w:numPr>
          <w:ilvl w:val="0"/>
          <w:numId w:val="6"/>
        </w:numPr>
        <w:spacing w:after="200" w:line="276" w:lineRule="auto"/>
        <w:contextualSpacing/>
        <w:rPr>
          <w:b/>
          <w:i/>
        </w:rPr>
      </w:pPr>
      <w:proofErr w:type="spellStart"/>
      <w:r w:rsidRPr="00397961">
        <w:rPr>
          <w:b/>
          <w:i/>
        </w:rPr>
        <w:t>certutil</w:t>
      </w:r>
      <w:proofErr w:type="spellEnd"/>
      <w:r w:rsidRPr="00397961">
        <w:rPr>
          <w:b/>
          <w:i/>
        </w:rPr>
        <w:t xml:space="preserve"> –</w:t>
      </w:r>
      <w:proofErr w:type="spellStart"/>
      <w:r w:rsidRPr="00397961">
        <w:rPr>
          <w:b/>
          <w:i/>
        </w:rPr>
        <w:t>dspublish</w:t>
      </w:r>
      <w:proofErr w:type="spellEnd"/>
      <w:r w:rsidRPr="00397961">
        <w:rPr>
          <w:b/>
          <w:i/>
        </w:rPr>
        <w:t xml:space="preserve"> –f </w:t>
      </w:r>
      <w:r>
        <w:rPr>
          <w:b/>
          <w:i/>
        </w:rPr>
        <w:t>RSA3072IssuingCACertificate.cer</w:t>
      </w:r>
      <w:r w:rsidRPr="00397961">
        <w:rPr>
          <w:b/>
          <w:i/>
        </w:rPr>
        <w:t xml:space="preserve"> </w:t>
      </w:r>
      <w:proofErr w:type="spellStart"/>
      <w:r>
        <w:rPr>
          <w:b/>
          <w:i/>
        </w:rPr>
        <w:t>NTAuth</w:t>
      </w:r>
      <w:r w:rsidRPr="00397961">
        <w:rPr>
          <w:b/>
          <w:i/>
        </w:rPr>
        <w:t>ca</w:t>
      </w:r>
      <w:proofErr w:type="spellEnd"/>
    </w:p>
    <w:p w:rsidR="00903D68" w:rsidRDefault="00903D68" w:rsidP="008513AE"/>
    <w:p w:rsidR="008513AE" w:rsidRDefault="00061016" w:rsidP="008513AE">
      <w:r>
        <w:t xml:space="preserve">The </w:t>
      </w:r>
      <w:r w:rsidR="008513AE">
        <w:t>KDC certificate’s issuing authority certificate (</w:t>
      </w:r>
      <w:proofErr w:type="spellStart"/>
      <w:r w:rsidR="008513AE">
        <w:t>issuingca-ca.csd.lab</w:t>
      </w:r>
      <w:proofErr w:type="spellEnd"/>
      <w:r w:rsidR="008513AE">
        <w:t xml:space="preserve">) is required in the domain’s </w:t>
      </w:r>
      <w:proofErr w:type="spellStart"/>
      <w:r>
        <w:t>NTAuth</w:t>
      </w:r>
      <w:proofErr w:type="spellEnd"/>
      <w:r w:rsidR="008513AE">
        <w:t xml:space="preserve"> certificate store. The domain controller must have the domain’s </w:t>
      </w:r>
      <w:proofErr w:type="spellStart"/>
      <w:r>
        <w:t>NTAuth</w:t>
      </w:r>
      <w:proofErr w:type="spellEnd"/>
      <w:r w:rsidR="008513AE">
        <w:t xml:space="preserve"> store containing the KDC’s issuing CA’s certificate and the smartcards issuing CAs’ certificates downloaded before smartcard logon can occur. From the domain controller issue the </w:t>
      </w:r>
      <w:proofErr w:type="spellStart"/>
      <w:r w:rsidR="008513AE" w:rsidRPr="00013CF6">
        <w:rPr>
          <w:b/>
          <w:i/>
        </w:rPr>
        <w:t>certutil</w:t>
      </w:r>
      <w:proofErr w:type="spellEnd"/>
      <w:r w:rsidR="008513AE" w:rsidRPr="00013CF6">
        <w:rPr>
          <w:b/>
          <w:i/>
        </w:rPr>
        <w:t xml:space="preserve"> –pulse</w:t>
      </w:r>
      <w:r w:rsidR="008513AE">
        <w:t xml:space="preserve"> </w:t>
      </w:r>
      <w:r w:rsidR="0042777B">
        <w:t>command followed by</w:t>
      </w:r>
      <w:r w:rsidR="008513AE">
        <w:t xml:space="preserve"> </w:t>
      </w:r>
      <w:proofErr w:type="spellStart"/>
      <w:r w:rsidR="008513AE" w:rsidRPr="00013CF6">
        <w:rPr>
          <w:b/>
          <w:i/>
        </w:rPr>
        <w:t>gpupdate</w:t>
      </w:r>
      <w:proofErr w:type="spellEnd"/>
      <w:r w:rsidR="008513AE" w:rsidRPr="00013CF6">
        <w:rPr>
          <w:b/>
          <w:i/>
        </w:rPr>
        <w:t xml:space="preserve"> /force</w:t>
      </w:r>
      <w:r w:rsidR="008513AE">
        <w:t xml:space="preserve"> to </w:t>
      </w:r>
      <w:r w:rsidR="005551A2">
        <w:t>force the download of the required</w:t>
      </w:r>
      <w:r w:rsidR="008513AE">
        <w:t xml:space="preserve"> certificates.</w:t>
      </w:r>
    </w:p>
    <w:p w:rsidR="0067224F" w:rsidRDefault="0067224F" w:rsidP="0067224F"/>
    <w:p w:rsidR="0067224F" w:rsidRDefault="0067224F" w:rsidP="0067224F">
      <w:pPr>
        <w:rPr>
          <w:noProof/>
        </w:rPr>
      </w:pPr>
      <w:r>
        <w:t xml:space="preserve">Use the </w:t>
      </w:r>
      <w:proofErr w:type="spellStart"/>
      <w:r w:rsidRPr="00697F50">
        <w:rPr>
          <w:b/>
          <w:i/>
        </w:rPr>
        <w:t>certutil</w:t>
      </w:r>
      <w:proofErr w:type="spellEnd"/>
      <w:r w:rsidRPr="00697F50">
        <w:rPr>
          <w:b/>
          <w:i/>
        </w:rPr>
        <w:t xml:space="preserve"> –</w:t>
      </w:r>
      <w:proofErr w:type="spellStart"/>
      <w:r w:rsidRPr="00697F50">
        <w:rPr>
          <w:b/>
          <w:i/>
        </w:rPr>
        <w:t>viewstore</w:t>
      </w:r>
      <w:proofErr w:type="spellEnd"/>
      <w:r w:rsidRPr="00697F50">
        <w:rPr>
          <w:b/>
          <w:i/>
        </w:rPr>
        <w:t xml:space="preserve"> –enterprise </w:t>
      </w:r>
      <w:proofErr w:type="spellStart"/>
      <w:r>
        <w:rPr>
          <w:b/>
          <w:i/>
        </w:rPr>
        <w:t>NTAuth</w:t>
      </w:r>
      <w:proofErr w:type="spellEnd"/>
      <w:r>
        <w:t xml:space="preserve"> command to view the certificates in the domain’s </w:t>
      </w:r>
      <w:proofErr w:type="spellStart"/>
      <w:r>
        <w:t>NTAuth</w:t>
      </w:r>
      <w:proofErr w:type="spellEnd"/>
      <w:r>
        <w:t xml:space="preserve"> </w:t>
      </w:r>
      <w:r>
        <w:rPr>
          <w:noProof/>
        </w:rPr>
        <w:t xml:space="preserve">store. </w:t>
      </w:r>
    </w:p>
    <w:p w:rsidR="0067224F" w:rsidRDefault="0067224F" w:rsidP="008513AE"/>
    <w:p w:rsidR="008513AE" w:rsidRDefault="00743FFD" w:rsidP="008513AE">
      <w:r>
        <w:rPr>
          <w:noProof/>
        </w:rPr>
        <w:lastRenderedPageBreak/>
        <w:drawing>
          <wp:inline distT="0" distB="0" distL="0" distR="0" wp14:anchorId="004F28F0" wp14:editId="77E235E2">
            <wp:extent cx="4086860" cy="4723130"/>
            <wp:effectExtent l="0" t="0" r="8890" b="127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6860" cy="4723130"/>
                    </a:xfrm>
                    <a:prstGeom prst="rect">
                      <a:avLst/>
                    </a:prstGeom>
                    <a:noFill/>
                    <a:ln>
                      <a:noFill/>
                    </a:ln>
                  </pic:spPr>
                </pic:pic>
              </a:graphicData>
            </a:graphic>
          </wp:inline>
        </w:drawing>
      </w:r>
    </w:p>
    <w:p w:rsidR="0042777B" w:rsidRDefault="00B35B34" w:rsidP="008513AE">
      <w:r>
        <w:t>Figure 6</w:t>
      </w:r>
      <w:r w:rsidR="000B6E25">
        <w:t>:</w:t>
      </w:r>
      <w:r w:rsidR="008513AE">
        <w:t xml:space="preserve"> CSD.LAB </w:t>
      </w:r>
      <w:proofErr w:type="spellStart"/>
      <w:r w:rsidR="00061016">
        <w:t>NTAuth</w:t>
      </w:r>
      <w:proofErr w:type="spellEnd"/>
      <w:r w:rsidR="008513AE">
        <w:t xml:space="preserve"> Store </w:t>
      </w:r>
    </w:p>
    <w:p w:rsidR="0067224F" w:rsidRDefault="0067224F" w:rsidP="008513AE"/>
    <w:p w:rsidR="00EA30C7" w:rsidRDefault="002D1C4A" w:rsidP="00EA30C7">
      <w:pPr>
        <w:pStyle w:val="Heading3"/>
      </w:pPr>
      <w:bookmarkStart w:id="46" w:name="_Toc322940828"/>
      <w:r>
        <w:t>Intermediate Certification Authorities</w:t>
      </w:r>
      <w:r w:rsidR="00EA30C7">
        <w:t xml:space="preserve"> Store</w:t>
      </w:r>
      <w:bookmarkEnd w:id="46"/>
    </w:p>
    <w:p w:rsidR="00EA30C7" w:rsidRDefault="0067224F" w:rsidP="00EA30C7">
      <w:r>
        <w:t>Although not technically required, in order t</w:t>
      </w:r>
      <w:r w:rsidR="00EA30C7">
        <w:t>o im</w:t>
      </w:r>
      <w:r w:rsidR="00426B42">
        <w:t>prove the certificate validation process on the KDC</w:t>
      </w:r>
      <w:r w:rsidR="007F72A3">
        <w:t>,</w:t>
      </w:r>
      <w:r w:rsidR="00426B42">
        <w:t xml:space="preserve"> publish the PIV smart cards’ issuing CAs certificates to the domain’s intermediate certificate s</w:t>
      </w:r>
      <w:r>
        <w:t>tore. Issue the following command to publish the NIST PIV Test Cards’ issuing CAs’ certificates to the domain’s intermediate certificate store.</w:t>
      </w:r>
    </w:p>
    <w:p w:rsidR="00426B42" w:rsidRDefault="00426B42" w:rsidP="00EA30C7"/>
    <w:p w:rsidR="00426B42" w:rsidRPr="00397961" w:rsidRDefault="00426B42" w:rsidP="00846625">
      <w:pPr>
        <w:pStyle w:val="ListParagraph"/>
        <w:numPr>
          <w:ilvl w:val="0"/>
          <w:numId w:val="6"/>
        </w:numPr>
        <w:spacing w:after="200" w:line="276" w:lineRule="auto"/>
        <w:contextualSpacing/>
        <w:rPr>
          <w:b/>
          <w:i/>
        </w:rPr>
      </w:pPr>
      <w:proofErr w:type="spellStart"/>
      <w:r w:rsidRPr="00397961">
        <w:rPr>
          <w:b/>
          <w:i/>
        </w:rPr>
        <w:t>certutil</w:t>
      </w:r>
      <w:proofErr w:type="spellEnd"/>
      <w:r w:rsidRPr="00397961">
        <w:rPr>
          <w:b/>
          <w:i/>
        </w:rPr>
        <w:t xml:space="preserve"> –</w:t>
      </w:r>
      <w:proofErr w:type="spellStart"/>
      <w:r w:rsidRPr="00397961">
        <w:rPr>
          <w:b/>
          <w:i/>
        </w:rPr>
        <w:t>dspublish</w:t>
      </w:r>
      <w:proofErr w:type="spellEnd"/>
      <w:r w:rsidRPr="00397961">
        <w:rPr>
          <w:b/>
          <w:i/>
        </w:rPr>
        <w:t xml:space="preserve"> –f </w:t>
      </w:r>
      <w:r>
        <w:rPr>
          <w:b/>
          <w:i/>
        </w:rPr>
        <w:t>ECCP256IssuingCACertificate.cer</w:t>
      </w:r>
      <w:r w:rsidRPr="00397961">
        <w:rPr>
          <w:b/>
          <w:i/>
        </w:rPr>
        <w:t xml:space="preserve"> </w:t>
      </w:r>
      <w:proofErr w:type="spellStart"/>
      <w:r w:rsidR="00BF598B">
        <w:rPr>
          <w:b/>
          <w:i/>
        </w:rPr>
        <w:t>sub</w:t>
      </w:r>
      <w:r>
        <w:rPr>
          <w:b/>
          <w:i/>
        </w:rPr>
        <w:t>CA</w:t>
      </w:r>
      <w:proofErr w:type="spellEnd"/>
    </w:p>
    <w:p w:rsidR="00426B42" w:rsidRPr="00397961" w:rsidRDefault="00426B42" w:rsidP="00846625">
      <w:pPr>
        <w:pStyle w:val="ListParagraph"/>
        <w:numPr>
          <w:ilvl w:val="0"/>
          <w:numId w:val="6"/>
        </w:numPr>
        <w:spacing w:after="200" w:line="276" w:lineRule="auto"/>
        <w:contextualSpacing/>
        <w:rPr>
          <w:b/>
          <w:i/>
        </w:rPr>
      </w:pPr>
      <w:proofErr w:type="spellStart"/>
      <w:r w:rsidRPr="00397961">
        <w:rPr>
          <w:b/>
          <w:i/>
        </w:rPr>
        <w:t>certutil</w:t>
      </w:r>
      <w:proofErr w:type="spellEnd"/>
      <w:r w:rsidRPr="00397961">
        <w:rPr>
          <w:b/>
          <w:i/>
        </w:rPr>
        <w:t xml:space="preserve"> –</w:t>
      </w:r>
      <w:proofErr w:type="spellStart"/>
      <w:r w:rsidRPr="00397961">
        <w:rPr>
          <w:b/>
          <w:i/>
        </w:rPr>
        <w:t>dspublish</w:t>
      </w:r>
      <w:proofErr w:type="spellEnd"/>
      <w:r w:rsidRPr="00397961">
        <w:rPr>
          <w:b/>
          <w:i/>
        </w:rPr>
        <w:t xml:space="preserve"> –f </w:t>
      </w:r>
      <w:r>
        <w:rPr>
          <w:b/>
          <w:i/>
        </w:rPr>
        <w:t>ECCP384IssuingCACertificate.cer</w:t>
      </w:r>
      <w:r w:rsidRPr="00397961">
        <w:rPr>
          <w:b/>
          <w:i/>
        </w:rPr>
        <w:t xml:space="preserve"> </w:t>
      </w:r>
      <w:proofErr w:type="spellStart"/>
      <w:r w:rsidR="00BF598B">
        <w:rPr>
          <w:b/>
          <w:i/>
        </w:rPr>
        <w:t>sub</w:t>
      </w:r>
      <w:r>
        <w:rPr>
          <w:b/>
          <w:i/>
        </w:rPr>
        <w:t>CA</w:t>
      </w:r>
      <w:proofErr w:type="spellEnd"/>
    </w:p>
    <w:p w:rsidR="00426B42" w:rsidRPr="00397961" w:rsidRDefault="00426B42" w:rsidP="00846625">
      <w:pPr>
        <w:pStyle w:val="ListParagraph"/>
        <w:numPr>
          <w:ilvl w:val="0"/>
          <w:numId w:val="6"/>
        </w:numPr>
        <w:spacing w:after="200" w:line="276" w:lineRule="auto"/>
        <w:contextualSpacing/>
        <w:rPr>
          <w:b/>
          <w:i/>
        </w:rPr>
      </w:pPr>
      <w:proofErr w:type="spellStart"/>
      <w:r w:rsidRPr="00397961">
        <w:rPr>
          <w:b/>
          <w:i/>
        </w:rPr>
        <w:t>certutil</w:t>
      </w:r>
      <w:proofErr w:type="spellEnd"/>
      <w:r w:rsidRPr="00397961">
        <w:rPr>
          <w:b/>
          <w:i/>
        </w:rPr>
        <w:t xml:space="preserve"> –</w:t>
      </w:r>
      <w:proofErr w:type="spellStart"/>
      <w:r w:rsidRPr="00397961">
        <w:rPr>
          <w:b/>
          <w:i/>
        </w:rPr>
        <w:t>dspublish</w:t>
      </w:r>
      <w:proofErr w:type="spellEnd"/>
      <w:r w:rsidRPr="00397961">
        <w:rPr>
          <w:b/>
          <w:i/>
        </w:rPr>
        <w:t xml:space="preserve"> –f </w:t>
      </w:r>
      <w:r>
        <w:rPr>
          <w:b/>
          <w:i/>
        </w:rPr>
        <w:t>RSA2048IssuingCACertificate.cer</w:t>
      </w:r>
      <w:r w:rsidRPr="00397961">
        <w:rPr>
          <w:b/>
          <w:i/>
        </w:rPr>
        <w:t xml:space="preserve"> </w:t>
      </w:r>
      <w:proofErr w:type="spellStart"/>
      <w:r w:rsidR="00BF598B">
        <w:rPr>
          <w:b/>
          <w:i/>
        </w:rPr>
        <w:t>sub</w:t>
      </w:r>
      <w:r>
        <w:rPr>
          <w:b/>
          <w:i/>
        </w:rPr>
        <w:t>CA</w:t>
      </w:r>
      <w:proofErr w:type="spellEnd"/>
    </w:p>
    <w:p w:rsidR="00426B42" w:rsidRPr="00397961" w:rsidRDefault="00426B42" w:rsidP="00846625">
      <w:pPr>
        <w:pStyle w:val="ListParagraph"/>
        <w:numPr>
          <w:ilvl w:val="0"/>
          <w:numId w:val="6"/>
        </w:numPr>
        <w:spacing w:after="200" w:line="276" w:lineRule="auto"/>
        <w:contextualSpacing/>
        <w:rPr>
          <w:b/>
          <w:i/>
        </w:rPr>
      </w:pPr>
      <w:proofErr w:type="spellStart"/>
      <w:r w:rsidRPr="00397961">
        <w:rPr>
          <w:b/>
          <w:i/>
        </w:rPr>
        <w:t>certutil</w:t>
      </w:r>
      <w:proofErr w:type="spellEnd"/>
      <w:r w:rsidRPr="00397961">
        <w:rPr>
          <w:b/>
          <w:i/>
        </w:rPr>
        <w:t xml:space="preserve"> –</w:t>
      </w:r>
      <w:proofErr w:type="spellStart"/>
      <w:r w:rsidRPr="00397961">
        <w:rPr>
          <w:b/>
          <w:i/>
        </w:rPr>
        <w:t>dspublish</w:t>
      </w:r>
      <w:proofErr w:type="spellEnd"/>
      <w:r w:rsidRPr="00397961">
        <w:rPr>
          <w:b/>
          <w:i/>
        </w:rPr>
        <w:t xml:space="preserve"> –f </w:t>
      </w:r>
      <w:r>
        <w:rPr>
          <w:b/>
          <w:i/>
        </w:rPr>
        <w:t>RSA2048PIV-IIssuingCACertificate.cer</w:t>
      </w:r>
      <w:r w:rsidRPr="00397961">
        <w:rPr>
          <w:b/>
          <w:i/>
        </w:rPr>
        <w:t xml:space="preserve"> </w:t>
      </w:r>
      <w:proofErr w:type="spellStart"/>
      <w:r w:rsidR="00BF598B">
        <w:rPr>
          <w:b/>
          <w:i/>
        </w:rPr>
        <w:t>sub</w:t>
      </w:r>
      <w:r>
        <w:rPr>
          <w:b/>
          <w:i/>
        </w:rPr>
        <w:t>CA</w:t>
      </w:r>
      <w:proofErr w:type="spellEnd"/>
    </w:p>
    <w:p w:rsidR="00426B42" w:rsidRPr="00397961" w:rsidRDefault="00426B42" w:rsidP="00846625">
      <w:pPr>
        <w:pStyle w:val="ListParagraph"/>
        <w:numPr>
          <w:ilvl w:val="0"/>
          <w:numId w:val="6"/>
        </w:numPr>
        <w:spacing w:after="200" w:line="276" w:lineRule="auto"/>
        <w:contextualSpacing/>
        <w:rPr>
          <w:b/>
          <w:i/>
        </w:rPr>
      </w:pPr>
      <w:proofErr w:type="spellStart"/>
      <w:r w:rsidRPr="00397961">
        <w:rPr>
          <w:b/>
          <w:i/>
        </w:rPr>
        <w:t>certutil</w:t>
      </w:r>
      <w:proofErr w:type="spellEnd"/>
      <w:r w:rsidRPr="00397961">
        <w:rPr>
          <w:b/>
          <w:i/>
        </w:rPr>
        <w:t xml:space="preserve"> –</w:t>
      </w:r>
      <w:proofErr w:type="spellStart"/>
      <w:r w:rsidRPr="00397961">
        <w:rPr>
          <w:b/>
          <w:i/>
        </w:rPr>
        <w:t>dspublish</w:t>
      </w:r>
      <w:proofErr w:type="spellEnd"/>
      <w:r w:rsidRPr="00397961">
        <w:rPr>
          <w:b/>
          <w:i/>
        </w:rPr>
        <w:t xml:space="preserve"> –f </w:t>
      </w:r>
      <w:r>
        <w:rPr>
          <w:b/>
          <w:i/>
        </w:rPr>
        <w:t>RSA3072IssuingCACertificate.cer</w:t>
      </w:r>
      <w:r w:rsidRPr="00397961">
        <w:rPr>
          <w:b/>
          <w:i/>
        </w:rPr>
        <w:t xml:space="preserve"> </w:t>
      </w:r>
      <w:proofErr w:type="spellStart"/>
      <w:r w:rsidR="00BF598B">
        <w:rPr>
          <w:b/>
          <w:i/>
        </w:rPr>
        <w:t>sub</w:t>
      </w:r>
      <w:r>
        <w:rPr>
          <w:b/>
          <w:i/>
        </w:rPr>
        <w:t>CA</w:t>
      </w:r>
      <w:proofErr w:type="spellEnd"/>
    </w:p>
    <w:p w:rsidR="00426B42" w:rsidRPr="00EA30C7" w:rsidRDefault="00426B42" w:rsidP="00EA30C7"/>
    <w:p w:rsidR="008513AE" w:rsidRDefault="00220C74" w:rsidP="008513AE">
      <w:pPr>
        <w:pStyle w:val="Heading2"/>
      </w:pPr>
      <w:bookmarkStart w:id="47" w:name="_Toc322940829"/>
      <w:r>
        <w:lastRenderedPageBreak/>
        <w:t xml:space="preserve">CSD.LAB </w:t>
      </w:r>
      <w:r w:rsidR="00FE3019">
        <w:t>KDC</w:t>
      </w:r>
      <w:r w:rsidR="008513AE">
        <w:t xml:space="preserve"> PIV Test Smart Card Certificate Validation Process</w:t>
      </w:r>
      <w:bookmarkEnd w:id="47"/>
    </w:p>
    <w:p w:rsidR="008513AE" w:rsidRDefault="008513AE" w:rsidP="008513AE">
      <w:r>
        <w:t>The Kerberos Key Distribution Center (</w:t>
      </w:r>
      <w:r w:rsidR="00277F6A">
        <w:t xml:space="preserve">i.e. </w:t>
      </w:r>
      <w:r>
        <w:t>domain controller) receives the user’s client authentication certif</w:t>
      </w:r>
      <w:r w:rsidR="00FE3019">
        <w:t>icate via the KRB_AS_REQ packet and performs the user account mapping and certificate validation.</w:t>
      </w:r>
    </w:p>
    <w:p w:rsidR="008513AE" w:rsidRDefault="008513AE" w:rsidP="008513AE">
      <w:pPr>
        <w:pStyle w:val="Heading3"/>
      </w:pPr>
      <w:bookmarkStart w:id="48" w:name="_Toc322940830"/>
      <w:r>
        <w:t>UPN Suffixes</w:t>
      </w:r>
      <w:bookmarkEnd w:id="48"/>
    </w:p>
    <w:p w:rsidR="00277F6A" w:rsidRDefault="008513AE" w:rsidP="008513AE">
      <w:r>
        <w:t xml:space="preserve">The domain controller will find the user’s account based upon the </w:t>
      </w:r>
      <w:proofErr w:type="spellStart"/>
      <w:r>
        <w:t>userPrincipalName</w:t>
      </w:r>
      <w:proofErr w:type="spellEnd"/>
      <w:r>
        <w:t xml:space="preserve"> in the certificate’s Subject Alternative Name field. The PIV Test Cards contain UPN values of &lt;user&gt;@upn.example.net and &lt;user&gt;@upn.example.com. </w:t>
      </w:r>
      <w:r w:rsidR="00277F6A">
        <w:t>Perform the following steps to add the upn.example.net and upn.example.com to the CSD.LAB’s alternative UPN suffixes:</w:t>
      </w:r>
    </w:p>
    <w:p w:rsidR="00277F6A" w:rsidRDefault="00277F6A" w:rsidP="00846625">
      <w:pPr>
        <w:pStyle w:val="ListParagraph"/>
        <w:numPr>
          <w:ilvl w:val="0"/>
          <w:numId w:val="16"/>
        </w:numPr>
      </w:pPr>
      <w:r>
        <w:t>Launch</w:t>
      </w:r>
      <w:r w:rsidR="008513AE">
        <w:t xml:space="preserve"> Active Directory Domain and Trusts snap-in</w:t>
      </w:r>
    </w:p>
    <w:p w:rsidR="00277F6A" w:rsidRDefault="00277F6A" w:rsidP="00846625">
      <w:pPr>
        <w:pStyle w:val="ListParagraph"/>
        <w:numPr>
          <w:ilvl w:val="0"/>
          <w:numId w:val="16"/>
        </w:numPr>
      </w:pPr>
      <w:r>
        <w:t>R</w:t>
      </w:r>
      <w:r w:rsidR="008513AE">
        <w:t>ight click on the top level Active Directory Domains and Trusts</w:t>
      </w:r>
    </w:p>
    <w:p w:rsidR="00277F6A" w:rsidRDefault="00277F6A" w:rsidP="00846625">
      <w:pPr>
        <w:pStyle w:val="ListParagraph"/>
        <w:numPr>
          <w:ilvl w:val="0"/>
          <w:numId w:val="16"/>
        </w:numPr>
      </w:pPr>
      <w:r>
        <w:t xml:space="preserve">Select </w:t>
      </w:r>
      <w:r w:rsidR="008513AE">
        <w:t xml:space="preserve">Properties </w:t>
      </w:r>
    </w:p>
    <w:p w:rsidR="008513AE" w:rsidRDefault="00277F6A" w:rsidP="00846625">
      <w:pPr>
        <w:pStyle w:val="ListParagraph"/>
        <w:numPr>
          <w:ilvl w:val="0"/>
          <w:numId w:val="16"/>
        </w:numPr>
      </w:pPr>
      <w:r>
        <w:t xml:space="preserve">In </w:t>
      </w:r>
      <w:r w:rsidR="008513AE">
        <w:t>UPN Suffixes</w:t>
      </w:r>
      <w:r>
        <w:t xml:space="preserve"> tab</w:t>
      </w:r>
      <w:r w:rsidR="008513AE">
        <w:t xml:space="preserve"> add “upn.example.net” and “upn.example.com” domain suffixes</w:t>
      </w:r>
      <w:r>
        <w:t xml:space="preserve"> </w:t>
      </w:r>
    </w:p>
    <w:p w:rsidR="00277F6A" w:rsidRDefault="00277F6A" w:rsidP="00277F6A">
      <w:pPr>
        <w:pStyle w:val="ListParagraph"/>
      </w:pPr>
    </w:p>
    <w:p w:rsidR="008513AE" w:rsidRDefault="00743FFD" w:rsidP="008513AE">
      <w:pPr>
        <w:rPr>
          <w:noProof/>
        </w:rPr>
      </w:pPr>
      <w:r>
        <w:rPr>
          <w:noProof/>
        </w:rPr>
        <w:drawing>
          <wp:inline distT="0" distB="0" distL="0" distR="0" wp14:anchorId="7809A257" wp14:editId="24A5EE60">
            <wp:extent cx="3705225" cy="5200015"/>
            <wp:effectExtent l="0" t="0" r="9525" b="63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225" cy="5200015"/>
                    </a:xfrm>
                    <a:prstGeom prst="rect">
                      <a:avLst/>
                    </a:prstGeom>
                    <a:noFill/>
                    <a:ln>
                      <a:noFill/>
                    </a:ln>
                  </pic:spPr>
                </pic:pic>
              </a:graphicData>
            </a:graphic>
          </wp:inline>
        </w:drawing>
      </w:r>
    </w:p>
    <w:p w:rsidR="008513AE" w:rsidRDefault="00B35B34" w:rsidP="008513AE">
      <w:r>
        <w:t>Figure 7</w:t>
      </w:r>
      <w:r w:rsidR="008265BD">
        <w:t>:</w:t>
      </w:r>
      <w:r w:rsidR="008513AE">
        <w:t xml:space="preserve"> CSD.LAB UPN Suffixes</w:t>
      </w:r>
    </w:p>
    <w:p w:rsidR="00345534" w:rsidRDefault="00345534" w:rsidP="008513AE"/>
    <w:p w:rsidR="008513AE" w:rsidRDefault="007F78E0" w:rsidP="008513AE">
      <w:r>
        <w:lastRenderedPageBreak/>
        <w:t>When creating</w:t>
      </w:r>
      <w:r w:rsidR="008513AE">
        <w:t xml:space="preserve"> user account</w:t>
      </w:r>
      <w:r>
        <w:t>s</w:t>
      </w:r>
      <w:r w:rsidR="008513AE">
        <w:t xml:space="preserve"> the UPN value </w:t>
      </w:r>
      <w:r>
        <w:t>is</w:t>
      </w:r>
      <w:r w:rsidR="008513AE">
        <w:t xml:space="preserve"> implicitly created. For example when </w:t>
      </w:r>
      <w:proofErr w:type="spellStart"/>
      <w:r w:rsidR="008513AE">
        <w:t>csd</w:t>
      </w:r>
      <w:proofErr w:type="spellEnd"/>
      <w:r w:rsidR="008513AE">
        <w:t xml:space="preserve">\testcard16 account is created the UPN value will automatically be set to </w:t>
      </w:r>
      <w:hyperlink r:id="rId23" w:history="1">
        <w:r w:rsidR="008513AE" w:rsidRPr="003C7F8D">
          <w:rPr>
            <w:rStyle w:val="Hyperlink"/>
          </w:rPr>
          <w:t>testcard16@csd.lab</w:t>
        </w:r>
      </w:hyperlink>
      <w:r w:rsidR="008513AE">
        <w:t>. To change the UPN value select Properties on the user account and go to the Account tab. Set the “user logon name” to the user name in the certificate’s UPN (</w:t>
      </w:r>
      <w:proofErr w:type="spellStart"/>
      <w:r w:rsidR="008513AE">
        <w:t>pivtestcardholder</w:t>
      </w:r>
      <w:proofErr w:type="spellEnd"/>
      <w:r w:rsidR="008513AE">
        <w:t>) and select the UPN suffix (upn.example.com) from the right hand drop down menu. The “user logon name (pre-Windows 2000)” can remain as testcard16.</w:t>
      </w:r>
    </w:p>
    <w:p w:rsidR="0075735A" w:rsidRDefault="0075735A" w:rsidP="008513AE"/>
    <w:p w:rsidR="008513AE" w:rsidRDefault="00743FFD" w:rsidP="008513AE">
      <w:r>
        <w:rPr>
          <w:noProof/>
        </w:rPr>
        <w:drawing>
          <wp:inline distT="0" distB="0" distL="0" distR="0" wp14:anchorId="2F4748AE" wp14:editId="5CBC1340">
            <wp:extent cx="3721100" cy="5001260"/>
            <wp:effectExtent l="0" t="0" r="0" b="889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1100" cy="5001260"/>
                    </a:xfrm>
                    <a:prstGeom prst="rect">
                      <a:avLst/>
                    </a:prstGeom>
                    <a:noFill/>
                    <a:ln>
                      <a:noFill/>
                    </a:ln>
                  </pic:spPr>
                </pic:pic>
              </a:graphicData>
            </a:graphic>
          </wp:inline>
        </w:drawing>
      </w:r>
    </w:p>
    <w:p w:rsidR="008513AE" w:rsidRDefault="00B35B34" w:rsidP="008513AE">
      <w:r>
        <w:t>Figure 8</w:t>
      </w:r>
      <w:r w:rsidR="008265BD">
        <w:t>:</w:t>
      </w:r>
      <w:r w:rsidR="008513AE">
        <w:t xml:space="preserve"> Test Cardholder XVI (</w:t>
      </w:r>
      <w:proofErr w:type="spellStart"/>
      <w:r w:rsidR="008513AE">
        <w:t>csd</w:t>
      </w:r>
      <w:proofErr w:type="spellEnd"/>
      <w:r w:rsidR="008513AE">
        <w:t>\testcard16) UPN mapping</w:t>
      </w:r>
    </w:p>
    <w:p w:rsidR="00E414FB" w:rsidRPr="00C15C77" w:rsidRDefault="00E414FB" w:rsidP="00E414FB">
      <w:pPr>
        <w:pStyle w:val="Heading3"/>
      </w:pPr>
      <w:bookmarkStart w:id="49" w:name="_Toc322940831"/>
      <w:proofErr w:type="spellStart"/>
      <w:proofErr w:type="gramStart"/>
      <w:r>
        <w:t>altSecurityIdentities</w:t>
      </w:r>
      <w:bookmarkEnd w:id="49"/>
      <w:proofErr w:type="spellEnd"/>
      <w:proofErr w:type="gramEnd"/>
    </w:p>
    <w:p w:rsidR="00E414FB" w:rsidRDefault="00E414FB" w:rsidP="00E414FB">
      <w:r>
        <w:t>For the PIV Test Cards that do not con</w:t>
      </w:r>
      <w:r w:rsidR="008265BD">
        <w:t>tain UPN values (e.g. Test Card</w:t>
      </w:r>
      <w:r>
        <w:t xml:space="preserve">2, Test Cardholder Jr. (affiliate)) within the Subject Alternative Name field, Active Directory 2008 allows alternative account mappings using the </w:t>
      </w:r>
      <w:proofErr w:type="spellStart"/>
      <w:r>
        <w:t>altSecurityIdentities</w:t>
      </w:r>
      <w:proofErr w:type="spellEnd"/>
      <w:r>
        <w:t xml:space="preserve"> user attribute. This attribute contains the user’s certificate information that is used by </w:t>
      </w:r>
      <w:r w:rsidR="000E0F63">
        <w:t xml:space="preserve">the </w:t>
      </w:r>
      <w:r>
        <w:t>Kerberos Authentication Service to identify the associated Active Directory user account. Active Directory Users and Computers snap-in’s Name Mappings task (</w:t>
      </w:r>
      <w:r w:rsidR="0075735A">
        <w:t xml:space="preserve">enable </w:t>
      </w:r>
      <w:r w:rsidR="00F21DD5">
        <w:t>A</w:t>
      </w:r>
      <w:r>
        <w:t xml:space="preserve">dvanced </w:t>
      </w:r>
      <w:r w:rsidR="00F21DD5">
        <w:t>F</w:t>
      </w:r>
      <w:r>
        <w:t>eature</w:t>
      </w:r>
      <w:r w:rsidR="0075735A">
        <w:t>s view</w:t>
      </w:r>
      <w:r>
        <w:t xml:space="preserve">) populates the user account’s </w:t>
      </w:r>
      <w:proofErr w:type="spellStart"/>
      <w:r>
        <w:t>altSecurityIdentities</w:t>
      </w:r>
      <w:proofErr w:type="spellEnd"/>
      <w:r>
        <w:t xml:space="preserve"> attribute with the client authentication certificate</w:t>
      </w:r>
      <w:r w:rsidR="000E0F63">
        <w:t>’s</w:t>
      </w:r>
      <w:r>
        <w:t xml:space="preserve"> information.</w:t>
      </w:r>
      <w:r w:rsidR="00F21DD5">
        <w:t xml:space="preserve"> For example to map Test Card2’s client authentication certificate to the CSD\testcard2 account perform the following steps:</w:t>
      </w:r>
    </w:p>
    <w:p w:rsidR="00F21DD5" w:rsidRDefault="00F21DD5" w:rsidP="00846625">
      <w:pPr>
        <w:pStyle w:val="ListParagraph"/>
        <w:numPr>
          <w:ilvl w:val="0"/>
          <w:numId w:val="17"/>
        </w:numPr>
      </w:pPr>
      <w:r>
        <w:t>Obtain Test Cardholder Jr. (affiliate) client authentication certificate</w:t>
      </w:r>
    </w:p>
    <w:p w:rsidR="00F21DD5" w:rsidRDefault="00F21DD5" w:rsidP="00846625">
      <w:pPr>
        <w:pStyle w:val="ListParagraph"/>
        <w:numPr>
          <w:ilvl w:val="0"/>
          <w:numId w:val="17"/>
        </w:numPr>
      </w:pPr>
      <w:r>
        <w:t>Start Active Directory Users and Computers (ADUC) MMC snap-in</w:t>
      </w:r>
    </w:p>
    <w:p w:rsidR="00F21DD5" w:rsidRDefault="00F21DD5" w:rsidP="00846625">
      <w:pPr>
        <w:pStyle w:val="ListParagraph"/>
        <w:numPr>
          <w:ilvl w:val="0"/>
          <w:numId w:val="17"/>
        </w:numPr>
      </w:pPr>
      <w:r>
        <w:lastRenderedPageBreak/>
        <w:t>Enable Advanced Features within the ADUC View menu</w:t>
      </w:r>
    </w:p>
    <w:p w:rsidR="00F21DD5" w:rsidRDefault="00F21DD5" w:rsidP="00846625">
      <w:pPr>
        <w:pStyle w:val="ListParagraph"/>
        <w:numPr>
          <w:ilvl w:val="0"/>
          <w:numId w:val="17"/>
        </w:numPr>
      </w:pPr>
      <w:r>
        <w:t>Find CSD\testcard2 account</w:t>
      </w:r>
    </w:p>
    <w:p w:rsidR="00F21DD5" w:rsidRDefault="00F21DD5" w:rsidP="00846625">
      <w:pPr>
        <w:pStyle w:val="ListParagraph"/>
        <w:numPr>
          <w:ilvl w:val="0"/>
          <w:numId w:val="17"/>
        </w:numPr>
      </w:pPr>
      <w:r>
        <w:t>Right click on CSD\testcard2 account</w:t>
      </w:r>
    </w:p>
    <w:p w:rsidR="00F21DD5" w:rsidRDefault="00F21DD5" w:rsidP="00846625">
      <w:pPr>
        <w:pStyle w:val="ListParagraph"/>
        <w:numPr>
          <w:ilvl w:val="0"/>
          <w:numId w:val="17"/>
        </w:numPr>
      </w:pPr>
      <w:r>
        <w:t>Select Name Mappings</w:t>
      </w:r>
    </w:p>
    <w:p w:rsidR="00F21DD5" w:rsidRDefault="00F21DD5" w:rsidP="00846625">
      <w:pPr>
        <w:pStyle w:val="ListParagraph"/>
        <w:numPr>
          <w:ilvl w:val="0"/>
          <w:numId w:val="17"/>
        </w:numPr>
      </w:pPr>
      <w:r>
        <w:t>In X.509 tab select Add</w:t>
      </w:r>
    </w:p>
    <w:p w:rsidR="00F21DD5" w:rsidRDefault="00F21DD5" w:rsidP="00846625">
      <w:pPr>
        <w:pStyle w:val="ListParagraph"/>
        <w:numPr>
          <w:ilvl w:val="0"/>
          <w:numId w:val="17"/>
        </w:numPr>
      </w:pPr>
      <w:r>
        <w:t>Open the Test Cardholder Jr. (affiliate) client authentication certificate</w:t>
      </w:r>
    </w:p>
    <w:p w:rsidR="0075735A" w:rsidRDefault="0075735A" w:rsidP="00E414FB"/>
    <w:p w:rsidR="00E414FB" w:rsidRDefault="00743FFD" w:rsidP="00E414FB">
      <w:r>
        <w:rPr>
          <w:noProof/>
        </w:rPr>
        <w:drawing>
          <wp:inline distT="0" distB="0" distL="0" distR="0" wp14:anchorId="363B6880" wp14:editId="2024BFB5">
            <wp:extent cx="3578225" cy="3307715"/>
            <wp:effectExtent l="0" t="0" r="3175" b="698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8225" cy="3307715"/>
                    </a:xfrm>
                    <a:prstGeom prst="rect">
                      <a:avLst/>
                    </a:prstGeom>
                    <a:noFill/>
                    <a:ln>
                      <a:noFill/>
                    </a:ln>
                  </pic:spPr>
                </pic:pic>
              </a:graphicData>
            </a:graphic>
          </wp:inline>
        </w:drawing>
      </w:r>
    </w:p>
    <w:p w:rsidR="00E414FB" w:rsidRDefault="008265BD" w:rsidP="00E414FB">
      <w:r>
        <w:t xml:space="preserve">Figure </w:t>
      </w:r>
      <w:r w:rsidR="00B35B34">
        <w:t>9</w:t>
      </w:r>
      <w:r>
        <w:t>:</w:t>
      </w:r>
      <w:r w:rsidR="00E414FB">
        <w:t xml:space="preserve"> </w:t>
      </w:r>
      <w:r w:rsidR="00F21DD5">
        <w:t xml:space="preserve">CSD\testcard2 </w:t>
      </w:r>
      <w:r w:rsidR="00E414FB">
        <w:t xml:space="preserve">User Name Mapping </w:t>
      </w:r>
    </w:p>
    <w:p w:rsidR="006577B2" w:rsidRDefault="006577B2" w:rsidP="00E414FB"/>
    <w:p w:rsidR="00345534" w:rsidRDefault="00345534" w:rsidP="00E414FB">
      <w:r w:rsidRPr="00345534">
        <w:t>The default mapping method used by Active Dir</w:t>
      </w:r>
      <w:r w:rsidR="00E7755C">
        <w:t>ec</w:t>
      </w:r>
      <w:r>
        <w:t>t</w:t>
      </w:r>
      <w:r w:rsidR="00E7755C">
        <w:t>o</w:t>
      </w:r>
      <w:r>
        <w:t>ry Users and Computers MMC s</w:t>
      </w:r>
      <w:r w:rsidRPr="00345534">
        <w:t>nap-</w:t>
      </w:r>
      <w:r>
        <w:t>i</w:t>
      </w:r>
      <w:r w:rsidRPr="00345534">
        <w:t>n</w:t>
      </w:r>
      <w:r>
        <w:t xml:space="preserve"> is </w:t>
      </w:r>
    </w:p>
    <w:p w:rsidR="00E414FB" w:rsidRPr="00F21DD5" w:rsidRDefault="00345534" w:rsidP="00345534">
      <w:pPr>
        <w:rPr>
          <w:lang w:val="en"/>
        </w:rPr>
      </w:pPr>
      <w:r>
        <w:t>Subject and Issuer (</w:t>
      </w:r>
      <w:proofErr w:type="gramStart"/>
      <w:r>
        <w:t>X509:</w:t>
      </w:r>
      <w:proofErr w:type="gramEnd"/>
      <w:r>
        <w:t>&lt;I&gt;issuer&lt;S&gt;subject).</w:t>
      </w:r>
      <w:r w:rsidR="00E7755C">
        <w:t xml:space="preserve"> To change the </w:t>
      </w:r>
      <w:proofErr w:type="spellStart"/>
      <w:r w:rsidR="00E7755C">
        <w:t>altSecurityIdentities</w:t>
      </w:r>
      <w:proofErr w:type="spellEnd"/>
      <w:r w:rsidR="00E7755C">
        <w:t xml:space="preserve"> mapping method use the “Attribute Editor” feature within the user properties.</w:t>
      </w:r>
      <w:r w:rsidRPr="00345534">
        <w:t xml:space="preserve"> </w:t>
      </w:r>
      <w:r w:rsidR="00F21DD5">
        <w:t xml:space="preserve">Refer to </w:t>
      </w:r>
      <w:proofErr w:type="spellStart"/>
      <w:r w:rsidR="00F21DD5" w:rsidRPr="00F21DD5">
        <w:rPr>
          <w:u w:val="single"/>
          <w:lang w:val="en"/>
        </w:rPr>
        <w:t>HowTo</w:t>
      </w:r>
      <w:proofErr w:type="spellEnd"/>
      <w:r w:rsidR="00F21DD5" w:rsidRPr="00F21DD5">
        <w:rPr>
          <w:u w:val="single"/>
          <w:lang w:val="en"/>
        </w:rPr>
        <w:t xml:space="preserve">: Map a user to a certificate via all the methods available in the </w:t>
      </w:r>
      <w:proofErr w:type="spellStart"/>
      <w:r w:rsidR="00F21DD5" w:rsidRPr="00F21DD5">
        <w:rPr>
          <w:u w:val="single"/>
          <w:lang w:val="en"/>
        </w:rPr>
        <w:t>altSecurityIdentities</w:t>
      </w:r>
      <w:proofErr w:type="spellEnd"/>
      <w:r w:rsidR="00F21DD5" w:rsidRPr="00F21DD5">
        <w:rPr>
          <w:u w:val="single"/>
          <w:lang w:val="en"/>
        </w:rPr>
        <w:t xml:space="preserve"> attribute</w:t>
      </w:r>
      <w:r w:rsidR="00F21DD5">
        <w:rPr>
          <w:lang w:val="en"/>
        </w:rPr>
        <w:t xml:space="preserve"> for more information (</w:t>
      </w:r>
      <w:r w:rsidR="00F21DD5" w:rsidRPr="00F21DD5">
        <w:rPr>
          <w:lang w:val="en"/>
        </w:rPr>
        <w:t>http://blogs.msdn.com/b/spatdsg/archive/2010/06/18/howto-map-a-user-to-a-certificate-via-all-the-methods-available-in-the-altsecurityidentities-attribute.aspx</w:t>
      </w:r>
      <w:r w:rsidR="00F21DD5">
        <w:rPr>
          <w:lang w:val="en"/>
        </w:rPr>
        <w:t>)</w:t>
      </w:r>
      <w:r w:rsidR="00F21DD5">
        <w:t>.</w:t>
      </w:r>
    </w:p>
    <w:p w:rsidR="00E414FB" w:rsidRDefault="00846625" w:rsidP="00E414FB">
      <w:pPr>
        <w:pStyle w:val="Heading3"/>
      </w:pPr>
      <w:bookmarkStart w:id="50" w:name="_Toc322940832"/>
      <w:r>
        <w:t xml:space="preserve">NIST </w:t>
      </w:r>
      <w:r w:rsidR="00E414FB">
        <w:t>Test PIV Card</w:t>
      </w:r>
      <w:r>
        <w:t xml:space="preserve"> Authoritative Information Access</w:t>
      </w:r>
      <w:r w:rsidR="00E414FB">
        <w:t xml:space="preserve"> </w:t>
      </w:r>
      <w:r>
        <w:t>(</w:t>
      </w:r>
      <w:r w:rsidR="00E414FB">
        <w:t>AIA</w:t>
      </w:r>
      <w:r>
        <w:t>)</w:t>
      </w:r>
      <w:r w:rsidR="00E414FB">
        <w:t xml:space="preserve"> and </w:t>
      </w:r>
      <w:r>
        <w:t>CRL Distribution Point (</w:t>
      </w:r>
      <w:r w:rsidR="00E414FB">
        <w:t>CDP</w:t>
      </w:r>
      <w:r>
        <w:t>)</w:t>
      </w:r>
      <w:bookmarkEnd w:id="50"/>
    </w:p>
    <w:p w:rsidR="00E414FB" w:rsidRDefault="00E414FB" w:rsidP="00E414FB">
      <w:r>
        <w:t xml:space="preserve">The KDC will perform the user’s client authentication certificate chaining and validation process. Therefore the domain controller must have the client authentication certificate’s root trust point certificate (Test Trust Anchor for Test PIV Cards) in its Trusted Root Certification Authorities store. Publishing the root trust certificate to the domain’s trusted root store as described in </w:t>
      </w:r>
      <w:hyperlink w:anchor="_Trusted_Root_Certification" w:history="1">
        <w:r w:rsidRPr="00A8477A">
          <w:rPr>
            <w:rStyle w:val="Hyperlink"/>
          </w:rPr>
          <w:t>Trusted Root Certification Authorities section</w:t>
        </w:r>
      </w:hyperlink>
      <w:r>
        <w:t xml:space="preserve"> will fulfill this requirement.</w:t>
      </w:r>
    </w:p>
    <w:p w:rsidR="00E414FB" w:rsidRDefault="00E414FB" w:rsidP="00E414FB">
      <w:r>
        <w:t xml:space="preserve">The KDC must </w:t>
      </w:r>
      <w:r w:rsidR="00562E90">
        <w:t>be</w:t>
      </w:r>
      <w:r>
        <w:t xml:space="preserve"> able to </w:t>
      </w:r>
      <w:r w:rsidR="005653A4">
        <w:t>route</w:t>
      </w:r>
      <w:r>
        <w:t xml:space="preserve"> </w:t>
      </w:r>
      <w:r w:rsidR="005653A4">
        <w:t xml:space="preserve">to </w:t>
      </w:r>
      <w:r>
        <w:t xml:space="preserve">the </w:t>
      </w:r>
      <w:r w:rsidR="00846625">
        <w:t xml:space="preserve">NIST </w:t>
      </w:r>
      <w:r w:rsidR="005653A4">
        <w:t>Test PIV Card</w:t>
      </w:r>
      <w:r>
        <w:t>s</w:t>
      </w:r>
      <w:r w:rsidR="005653A4">
        <w:t>’</w:t>
      </w:r>
      <w:r>
        <w:t xml:space="preserve"> A</w:t>
      </w:r>
      <w:r w:rsidR="00846625">
        <w:t>I</w:t>
      </w:r>
      <w:r>
        <w:t>A and C</w:t>
      </w:r>
      <w:r w:rsidR="00846625">
        <w:t>DP</w:t>
      </w:r>
      <w:r>
        <w:t>s:</w:t>
      </w:r>
    </w:p>
    <w:p w:rsidR="00E414FB" w:rsidRDefault="00E414FB" w:rsidP="00846625">
      <w:pPr>
        <w:pStyle w:val="ListParagraph"/>
        <w:numPr>
          <w:ilvl w:val="0"/>
          <w:numId w:val="7"/>
        </w:numPr>
        <w:spacing w:after="200" w:line="276" w:lineRule="auto"/>
        <w:contextualSpacing/>
      </w:pPr>
      <w:r>
        <w:t xml:space="preserve">AIA: </w:t>
      </w:r>
      <w:hyperlink r:id="rId26" w:history="1">
        <w:r w:rsidRPr="003C7F8D">
          <w:rPr>
            <w:rStyle w:val="Hyperlink"/>
          </w:rPr>
          <w:t>http://smime2.nist.gov/PIVTest</w:t>
        </w:r>
      </w:hyperlink>
    </w:p>
    <w:p w:rsidR="00E414FB" w:rsidRDefault="00E414FB" w:rsidP="00846625">
      <w:pPr>
        <w:pStyle w:val="ListParagraph"/>
        <w:numPr>
          <w:ilvl w:val="0"/>
          <w:numId w:val="7"/>
        </w:numPr>
        <w:spacing w:after="200" w:line="276" w:lineRule="auto"/>
        <w:contextualSpacing/>
      </w:pPr>
      <w:r>
        <w:t xml:space="preserve">AIA: </w:t>
      </w:r>
      <w:r w:rsidRPr="008354B5">
        <w:t>ldap://smime2.nist.gov</w:t>
      </w:r>
    </w:p>
    <w:p w:rsidR="00E414FB" w:rsidRDefault="00E414FB" w:rsidP="00846625">
      <w:pPr>
        <w:pStyle w:val="ListParagraph"/>
        <w:numPr>
          <w:ilvl w:val="0"/>
          <w:numId w:val="7"/>
        </w:numPr>
        <w:spacing w:after="200" w:line="276" w:lineRule="auto"/>
        <w:contextualSpacing/>
      </w:pPr>
      <w:r>
        <w:t xml:space="preserve">CDP: </w:t>
      </w:r>
      <w:hyperlink r:id="rId27" w:history="1">
        <w:r w:rsidRPr="003C7F8D">
          <w:rPr>
            <w:rStyle w:val="Hyperlink"/>
          </w:rPr>
          <w:t>http://smime2.nist.gov/PIVTest</w:t>
        </w:r>
      </w:hyperlink>
    </w:p>
    <w:p w:rsidR="00E414FB" w:rsidRDefault="00E414FB" w:rsidP="00846625">
      <w:pPr>
        <w:pStyle w:val="ListParagraph"/>
        <w:numPr>
          <w:ilvl w:val="0"/>
          <w:numId w:val="7"/>
        </w:numPr>
        <w:spacing w:after="200" w:line="276" w:lineRule="auto"/>
        <w:contextualSpacing/>
      </w:pPr>
      <w:r>
        <w:t xml:space="preserve">CDP: </w:t>
      </w:r>
      <w:r w:rsidRPr="008354B5">
        <w:t>ldap://smime2.nist.gov</w:t>
      </w:r>
    </w:p>
    <w:p w:rsidR="00846625" w:rsidRDefault="00E414FB" w:rsidP="00B35B34">
      <w:r>
        <w:lastRenderedPageBreak/>
        <w:t xml:space="preserve">The Test PIV Card certificates contain an </w:t>
      </w:r>
      <w:r w:rsidR="00846625">
        <w:t>OCSP</w:t>
      </w:r>
      <w:r>
        <w:t xml:space="preserve"> entry within the Authority Information Access field (</w:t>
      </w:r>
      <w:hyperlink r:id="rId28" w:history="1">
        <w:r w:rsidRPr="003C7F8D">
          <w:rPr>
            <w:rStyle w:val="Hyperlink"/>
          </w:rPr>
          <w:t>http://seclab7.ncsl.nist.gov</w:t>
        </w:r>
      </w:hyperlink>
      <w:r>
        <w:t>). Windows Vista and higher operating systems have an OCSP client built into the operating system.</w:t>
      </w:r>
      <w:r w:rsidR="00846625">
        <w:t xml:space="preserve"> </w:t>
      </w:r>
      <w:r>
        <w:t>To trouble</w:t>
      </w:r>
      <w:r w:rsidR="00A8477A">
        <w:t xml:space="preserve"> shoot</w:t>
      </w:r>
      <w:r>
        <w:t xml:space="preserve"> the certificate validation process, enable the CAPI2 </w:t>
      </w:r>
      <w:proofErr w:type="spellStart"/>
      <w:r>
        <w:t>eventlog</w:t>
      </w:r>
      <w:proofErr w:type="spellEnd"/>
      <w:r>
        <w:t xml:space="preserve"> on a Windows Vista or higher operating system </w:t>
      </w:r>
    </w:p>
    <w:p w:rsidR="00846625" w:rsidRDefault="00846625" w:rsidP="00846625">
      <w:pPr>
        <w:pStyle w:val="ListParagraph"/>
        <w:numPr>
          <w:ilvl w:val="0"/>
          <w:numId w:val="18"/>
        </w:numPr>
      </w:pPr>
      <w:r>
        <w:t>Start Event</w:t>
      </w:r>
      <w:r w:rsidR="00D500AA">
        <w:t xml:space="preserve"> V</w:t>
      </w:r>
      <w:r>
        <w:t>iewer MMC (</w:t>
      </w:r>
      <w:proofErr w:type="spellStart"/>
      <w:r>
        <w:t>eventvwr</w:t>
      </w:r>
      <w:r w:rsidR="00357500">
        <w:t>.msc</w:t>
      </w:r>
      <w:proofErr w:type="spellEnd"/>
      <w:r>
        <w:t>)</w:t>
      </w:r>
    </w:p>
    <w:p w:rsidR="00846625" w:rsidRDefault="00E414FB" w:rsidP="00846625">
      <w:pPr>
        <w:pStyle w:val="ListParagraph"/>
        <w:numPr>
          <w:ilvl w:val="0"/>
          <w:numId w:val="18"/>
        </w:numPr>
      </w:pPr>
      <w:r>
        <w:t xml:space="preserve">Application and Services </w:t>
      </w:r>
      <w:r w:rsidR="00D500AA">
        <w:t>\</w:t>
      </w:r>
      <w:r w:rsidR="00846625">
        <w:t xml:space="preserve"> </w:t>
      </w:r>
      <w:r>
        <w:t xml:space="preserve">Microsoft </w:t>
      </w:r>
      <w:r w:rsidR="00D500AA">
        <w:t>\</w:t>
      </w:r>
      <w:r>
        <w:t xml:space="preserve"> Windows </w:t>
      </w:r>
      <w:r w:rsidR="00D500AA">
        <w:t>\</w:t>
      </w:r>
      <w:r>
        <w:t xml:space="preserve"> CAPI2</w:t>
      </w:r>
    </w:p>
    <w:p w:rsidR="00B35B34" w:rsidRDefault="00846625" w:rsidP="00846625">
      <w:pPr>
        <w:pStyle w:val="ListParagraph"/>
        <w:numPr>
          <w:ilvl w:val="0"/>
          <w:numId w:val="18"/>
        </w:numPr>
      </w:pPr>
      <w:r>
        <w:t>R</w:t>
      </w:r>
      <w:r w:rsidR="00E414FB">
        <w:t xml:space="preserve">ight click </w:t>
      </w:r>
      <w:r>
        <w:t>and select “enable”</w:t>
      </w:r>
      <w:r w:rsidR="00B35B34" w:rsidRPr="00B35B34">
        <w:t xml:space="preserve"> </w:t>
      </w:r>
    </w:p>
    <w:p w:rsidR="00B35B34" w:rsidRDefault="00B35B34" w:rsidP="00B35B34"/>
    <w:p w:rsidR="00B35B34" w:rsidRDefault="00B35B34" w:rsidP="00B35B34">
      <w:r>
        <w:t xml:space="preserve">To test a domain controller’s ability to chain and validate a NIST PIV Test Smart Card copy the client authentication certificate to the domain controller and issue the command </w:t>
      </w:r>
      <w:proofErr w:type="spellStart"/>
      <w:r w:rsidR="00C770F3">
        <w:rPr>
          <w:b/>
          <w:i/>
        </w:rPr>
        <w:t>certutil</w:t>
      </w:r>
      <w:proofErr w:type="spellEnd"/>
      <w:r w:rsidR="00C770F3">
        <w:rPr>
          <w:b/>
          <w:i/>
        </w:rPr>
        <w:t xml:space="preserve"> –verif</w:t>
      </w:r>
      <w:r w:rsidRPr="002760DB">
        <w:rPr>
          <w:b/>
          <w:i/>
        </w:rPr>
        <w:t>y –</w:t>
      </w:r>
      <w:proofErr w:type="spellStart"/>
      <w:r w:rsidRPr="002760DB">
        <w:rPr>
          <w:b/>
          <w:i/>
        </w:rPr>
        <w:t>urlfetch</w:t>
      </w:r>
      <w:proofErr w:type="spellEnd"/>
      <w:r w:rsidRPr="002760DB">
        <w:rPr>
          <w:b/>
          <w:i/>
        </w:rPr>
        <w:t xml:space="preserve"> &lt;</w:t>
      </w:r>
      <w:proofErr w:type="spellStart"/>
      <w:r w:rsidRPr="002760DB">
        <w:rPr>
          <w:b/>
          <w:i/>
        </w:rPr>
        <w:t>piv_test_client_authentication_cert</w:t>
      </w:r>
      <w:proofErr w:type="spellEnd"/>
      <w:r w:rsidRPr="002760DB">
        <w:rPr>
          <w:b/>
          <w:i/>
        </w:rPr>
        <w:t>&gt;.</w:t>
      </w:r>
      <w:proofErr w:type="spellStart"/>
      <w:r w:rsidRPr="002760DB">
        <w:rPr>
          <w:b/>
          <w:i/>
        </w:rPr>
        <w:t>crt</w:t>
      </w:r>
      <w:proofErr w:type="spellEnd"/>
      <w:r>
        <w:t xml:space="preserve">. The domain controller will build the certificate’s chain of trust and check for validity in real time. To test the smart card logon application policy (1.3.6.1.4.1.311.20.2.2) for the chain of trust issue the command </w:t>
      </w:r>
      <w:proofErr w:type="spellStart"/>
      <w:r w:rsidR="00C770F3">
        <w:rPr>
          <w:b/>
          <w:i/>
        </w:rPr>
        <w:t>certutil</w:t>
      </w:r>
      <w:proofErr w:type="spellEnd"/>
      <w:r w:rsidR="00C770F3">
        <w:rPr>
          <w:b/>
          <w:i/>
        </w:rPr>
        <w:t xml:space="preserve"> –verif</w:t>
      </w:r>
      <w:r w:rsidRPr="002760DB">
        <w:rPr>
          <w:b/>
          <w:i/>
        </w:rPr>
        <w:t>y –</w:t>
      </w:r>
      <w:proofErr w:type="spellStart"/>
      <w:r w:rsidRPr="002760DB">
        <w:rPr>
          <w:b/>
          <w:i/>
        </w:rPr>
        <w:t>urlfetch</w:t>
      </w:r>
      <w:proofErr w:type="spellEnd"/>
      <w:r w:rsidRPr="002760DB">
        <w:rPr>
          <w:b/>
          <w:i/>
        </w:rPr>
        <w:t xml:space="preserve"> &lt;</w:t>
      </w:r>
      <w:proofErr w:type="spellStart"/>
      <w:r w:rsidRPr="002760DB">
        <w:rPr>
          <w:b/>
          <w:i/>
        </w:rPr>
        <w:t>piv_test_client_authentication_cert</w:t>
      </w:r>
      <w:proofErr w:type="spellEnd"/>
      <w:r w:rsidRPr="002760DB">
        <w:rPr>
          <w:b/>
          <w:i/>
        </w:rPr>
        <w:t>&gt;.</w:t>
      </w:r>
      <w:proofErr w:type="spellStart"/>
      <w:r w:rsidRPr="002760DB">
        <w:rPr>
          <w:b/>
          <w:i/>
        </w:rPr>
        <w:t>crt</w:t>
      </w:r>
      <w:proofErr w:type="spellEnd"/>
      <w:r w:rsidRPr="00134018">
        <w:rPr>
          <w:b/>
          <w:i/>
        </w:rPr>
        <w:t xml:space="preserve"> 1.3.6.1.4.1.311.20.2.2</w:t>
      </w:r>
    </w:p>
    <w:p w:rsidR="00E414FB" w:rsidRPr="008354B5" w:rsidRDefault="00E414FB" w:rsidP="00E414FB"/>
    <w:p w:rsidR="00E414FB" w:rsidRDefault="008D67DA" w:rsidP="00E414FB">
      <w:pPr>
        <w:pStyle w:val="Heading3"/>
      </w:pPr>
      <w:bookmarkStart w:id="51" w:name="_Toc322940833"/>
      <w:r>
        <w:t>KDC</w:t>
      </w:r>
      <w:r w:rsidR="00E414FB">
        <w:t>’s KRB_AS_REP</w:t>
      </w:r>
      <w:bookmarkEnd w:id="51"/>
    </w:p>
    <w:p w:rsidR="00E414FB" w:rsidRDefault="00E414FB" w:rsidP="00E414FB">
      <w:r>
        <w:t>When a user account is found and the client authentication certificate is validated</w:t>
      </w:r>
      <w:r w:rsidR="008D67DA">
        <w:t>,</w:t>
      </w:r>
      <w:r>
        <w:t xml:space="preserve"> the KDC returns to the authenticating workstation a Ticket Granting Ticket </w:t>
      </w:r>
      <w:r w:rsidR="00C1744A">
        <w:t>that</w:t>
      </w:r>
      <w:r w:rsidR="00EE49E7">
        <w:t xml:space="preserve"> </w:t>
      </w:r>
      <w:r>
        <w:t>is encr</w:t>
      </w:r>
      <w:r w:rsidR="005B69F9">
        <w:t>ypted with the domain</w:t>
      </w:r>
      <w:r>
        <w:t xml:space="preserve">’s </w:t>
      </w:r>
      <w:proofErr w:type="spellStart"/>
      <w:r w:rsidR="005B69F9">
        <w:t>krbtgt</w:t>
      </w:r>
      <w:proofErr w:type="spellEnd"/>
      <w:r w:rsidR="005B69F9">
        <w:t xml:space="preserve"> account password and then encrypted with the </w:t>
      </w:r>
      <w:r>
        <w:t>Kerberos Authentication certificate’s associated private key. T</w:t>
      </w:r>
      <w:r w:rsidR="00562E90">
        <w:t>he authenticating workstation de</w:t>
      </w:r>
      <w:r>
        <w:t xml:space="preserve">crypts the </w:t>
      </w:r>
      <w:proofErr w:type="spellStart"/>
      <w:r>
        <w:t>EncryptedContent</w:t>
      </w:r>
      <w:proofErr w:type="spellEnd"/>
      <w:r>
        <w:t xml:space="preserve"> of the KRB_AS_REP packet and validates the KDC</w:t>
      </w:r>
      <w:r w:rsidR="00A8477A">
        <w:t>’s</w:t>
      </w:r>
      <w:r>
        <w:t xml:space="preserve"> certificate. The workstation’s Trusted Root Certification Authorities store must </w:t>
      </w:r>
      <w:r w:rsidR="00E7755C">
        <w:t>contain</w:t>
      </w:r>
      <w:r>
        <w:t xml:space="preserve"> the root trust point of the domain controller Kerberos Authentication certificate (</w:t>
      </w:r>
      <w:proofErr w:type="spellStart"/>
      <w:r>
        <w:t>rootca-ca</w:t>
      </w:r>
      <w:proofErr w:type="spellEnd"/>
      <w:r>
        <w:t xml:space="preserve">). The root trust point was published to </w:t>
      </w:r>
      <w:r w:rsidR="00D500AA">
        <w:t>domain’s</w:t>
      </w:r>
      <w:r>
        <w:t xml:space="preserve"> Trusted Root Certification Authorities store and distributed via group policy. </w:t>
      </w:r>
    </w:p>
    <w:p w:rsidR="00E414FB" w:rsidRDefault="00AE717B" w:rsidP="00E414FB">
      <w:pPr>
        <w:pStyle w:val="Heading2"/>
      </w:pPr>
      <w:bookmarkStart w:id="52" w:name="_Toc322940834"/>
      <w:r>
        <w:t xml:space="preserve">CSD.LAB </w:t>
      </w:r>
      <w:r w:rsidR="00892C4A">
        <w:t>SMTP</w:t>
      </w:r>
      <w:bookmarkEnd w:id="52"/>
    </w:p>
    <w:p w:rsidR="00E414FB" w:rsidRDefault="00E414FB" w:rsidP="00E414FB">
      <w:r>
        <w:t xml:space="preserve">The </w:t>
      </w:r>
      <w:proofErr w:type="spellStart"/>
      <w:r>
        <w:t>Mandriva</w:t>
      </w:r>
      <w:proofErr w:type="spellEnd"/>
      <w:r>
        <w:t xml:space="preserve"> 2010.2 Linux workstation served as the SMTP and Cyrus POP3 server for </w:t>
      </w:r>
      <w:r w:rsidR="00892C4A">
        <w:t>S/MIME</w:t>
      </w:r>
      <w:r>
        <w:t xml:space="preserve"> tests. </w:t>
      </w:r>
    </w:p>
    <w:p w:rsidR="00E414FB" w:rsidRDefault="00AE717B" w:rsidP="00E414FB">
      <w:pPr>
        <w:pStyle w:val="Heading2"/>
      </w:pPr>
      <w:bookmarkStart w:id="53" w:name="_Toc322940835"/>
      <w:r>
        <w:t xml:space="preserve">CSD.LAB </w:t>
      </w:r>
      <w:r w:rsidR="00E414FB">
        <w:t>DNS</w:t>
      </w:r>
      <w:bookmarkEnd w:id="53"/>
    </w:p>
    <w:p w:rsidR="00E414FB" w:rsidRDefault="002E2497" w:rsidP="00E414FB">
      <w:r>
        <w:t xml:space="preserve">In addition to the CSD.LAB DNS zone a </w:t>
      </w:r>
      <w:r w:rsidR="00E414FB">
        <w:t xml:space="preserve">primary zone was created for example.com to route mail to the @mail.example.com addresses to the </w:t>
      </w:r>
      <w:proofErr w:type="spellStart"/>
      <w:r w:rsidR="00E414FB">
        <w:t>Mandriva</w:t>
      </w:r>
      <w:proofErr w:type="spellEnd"/>
      <w:r w:rsidR="00E414FB">
        <w:t xml:space="preserve"> Linux SMTP server.</w:t>
      </w:r>
    </w:p>
    <w:p w:rsidR="00E414FB" w:rsidRDefault="00FB0B35" w:rsidP="00E414FB">
      <w:pPr>
        <w:pStyle w:val="Heading2"/>
      </w:pPr>
      <w:bookmarkStart w:id="54" w:name="_Toc322940836"/>
      <w:r>
        <w:t xml:space="preserve">CSD.LAB </w:t>
      </w:r>
      <w:r w:rsidR="00E414FB">
        <w:t>Test Accounts</w:t>
      </w:r>
      <w:bookmarkEnd w:id="54"/>
    </w:p>
    <w:p w:rsidR="00E414FB" w:rsidRDefault="00E414FB" w:rsidP="00E414FB">
      <w:r>
        <w:t>The following test accounts were created for each smart card tested:</w:t>
      </w:r>
    </w:p>
    <w:p w:rsidR="00E414FB" w:rsidRDefault="00E414FB" w:rsidP="00E414FB"/>
    <w:tbl>
      <w:tblPr>
        <w:tblW w:w="9216" w:type="dxa"/>
        <w:tblBorders>
          <w:top w:val="single" w:sz="8" w:space="0" w:color="000000"/>
          <w:bottom w:val="single" w:sz="8" w:space="0" w:color="000000"/>
        </w:tblBorders>
        <w:tblLayout w:type="fixed"/>
        <w:tblLook w:val="04A0" w:firstRow="1" w:lastRow="0" w:firstColumn="1" w:lastColumn="0" w:noHBand="0" w:noVBand="1"/>
      </w:tblPr>
      <w:tblGrid>
        <w:gridCol w:w="1368"/>
        <w:gridCol w:w="1710"/>
        <w:gridCol w:w="2039"/>
        <w:gridCol w:w="4099"/>
      </w:tblGrid>
      <w:tr w:rsidR="00E414FB" w:rsidRPr="00FF310E" w:rsidTr="00D14721">
        <w:tc>
          <w:tcPr>
            <w:tcW w:w="1368" w:type="dxa"/>
            <w:tcBorders>
              <w:top w:val="single" w:sz="8" w:space="0" w:color="000000"/>
              <w:bottom w:val="single" w:sz="8" w:space="0" w:color="000000"/>
            </w:tcBorders>
            <w:shd w:val="clear" w:color="auto" w:fill="auto"/>
            <w:vAlign w:val="center"/>
          </w:tcPr>
          <w:p w:rsidR="00E414FB" w:rsidRPr="00FF310E" w:rsidRDefault="00E414FB" w:rsidP="00D14721">
            <w:pPr>
              <w:rPr>
                <w:b/>
                <w:bCs/>
                <w:color w:val="000000"/>
                <w:sz w:val="16"/>
              </w:rPr>
            </w:pPr>
            <w:proofErr w:type="spellStart"/>
            <w:r w:rsidRPr="00FF310E">
              <w:rPr>
                <w:b/>
                <w:bCs/>
                <w:color w:val="000000"/>
                <w:sz w:val="16"/>
              </w:rPr>
              <w:t>displayName</w:t>
            </w:r>
            <w:proofErr w:type="spellEnd"/>
          </w:p>
        </w:tc>
        <w:tc>
          <w:tcPr>
            <w:tcW w:w="1710" w:type="dxa"/>
            <w:tcBorders>
              <w:top w:val="single" w:sz="8" w:space="0" w:color="000000"/>
              <w:bottom w:val="single" w:sz="8" w:space="0" w:color="000000"/>
            </w:tcBorders>
            <w:shd w:val="clear" w:color="auto" w:fill="auto"/>
            <w:vAlign w:val="center"/>
          </w:tcPr>
          <w:p w:rsidR="00E414FB" w:rsidRPr="00FF310E" w:rsidRDefault="00E414FB" w:rsidP="00D14721">
            <w:pPr>
              <w:rPr>
                <w:b/>
                <w:bCs/>
                <w:color w:val="000000"/>
                <w:sz w:val="16"/>
              </w:rPr>
            </w:pPr>
            <w:proofErr w:type="spellStart"/>
            <w:r w:rsidRPr="00FF310E">
              <w:rPr>
                <w:b/>
                <w:bCs/>
                <w:color w:val="000000"/>
                <w:sz w:val="16"/>
              </w:rPr>
              <w:t>sAMAccountName</w:t>
            </w:r>
            <w:proofErr w:type="spellEnd"/>
          </w:p>
        </w:tc>
        <w:tc>
          <w:tcPr>
            <w:tcW w:w="2039" w:type="dxa"/>
            <w:tcBorders>
              <w:top w:val="single" w:sz="8" w:space="0" w:color="000000"/>
              <w:bottom w:val="single" w:sz="8" w:space="0" w:color="000000"/>
            </w:tcBorders>
            <w:shd w:val="clear" w:color="auto" w:fill="auto"/>
            <w:vAlign w:val="center"/>
          </w:tcPr>
          <w:p w:rsidR="00E414FB" w:rsidRPr="00FF310E" w:rsidRDefault="00E414FB" w:rsidP="00D14721">
            <w:pPr>
              <w:rPr>
                <w:b/>
                <w:bCs/>
                <w:color w:val="000000"/>
                <w:sz w:val="16"/>
              </w:rPr>
            </w:pPr>
            <w:proofErr w:type="spellStart"/>
            <w:r w:rsidRPr="00FF310E">
              <w:rPr>
                <w:b/>
                <w:bCs/>
                <w:color w:val="000000"/>
                <w:sz w:val="16"/>
              </w:rPr>
              <w:t>userPrincipalName</w:t>
            </w:r>
            <w:proofErr w:type="spellEnd"/>
          </w:p>
        </w:tc>
        <w:tc>
          <w:tcPr>
            <w:tcW w:w="4099" w:type="dxa"/>
            <w:tcBorders>
              <w:top w:val="single" w:sz="8" w:space="0" w:color="000000"/>
              <w:bottom w:val="single" w:sz="8" w:space="0" w:color="000000"/>
            </w:tcBorders>
            <w:shd w:val="clear" w:color="auto" w:fill="auto"/>
            <w:vAlign w:val="center"/>
          </w:tcPr>
          <w:p w:rsidR="00E414FB" w:rsidRPr="00FF310E" w:rsidRDefault="00E414FB" w:rsidP="00D14721">
            <w:pPr>
              <w:rPr>
                <w:b/>
                <w:bCs/>
                <w:color w:val="000000"/>
                <w:sz w:val="16"/>
              </w:rPr>
            </w:pPr>
            <w:proofErr w:type="spellStart"/>
            <w:r w:rsidRPr="00FF310E">
              <w:rPr>
                <w:b/>
                <w:bCs/>
                <w:color w:val="000000"/>
                <w:sz w:val="16"/>
              </w:rPr>
              <w:t>altSecurityIdentities</w:t>
            </w:r>
            <w:proofErr w:type="spellEnd"/>
          </w:p>
        </w:tc>
      </w:tr>
      <w:tr w:rsidR="00E414FB" w:rsidRPr="00FF310E" w:rsidTr="00D14721">
        <w:tc>
          <w:tcPr>
            <w:tcW w:w="1368" w:type="dxa"/>
            <w:shd w:val="clear" w:color="auto" w:fill="C0C0C0"/>
            <w:vAlign w:val="center"/>
          </w:tcPr>
          <w:p w:rsidR="00E414FB" w:rsidRPr="0036705A" w:rsidRDefault="00E414FB" w:rsidP="00D14721">
            <w:pPr>
              <w:rPr>
                <w:bCs/>
                <w:color w:val="000000"/>
                <w:sz w:val="16"/>
              </w:rPr>
            </w:pPr>
            <w:r w:rsidRPr="0036705A">
              <w:rPr>
                <w:bCs/>
                <w:color w:val="000000"/>
                <w:sz w:val="16"/>
              </w:rPr>
              <w:t>Test Card1</w:t>
            </w:r>
          </w:p>
        </w:tc>
        <w:tc>
          <w:tcPr>
            <w:tcW w:w="1710" w:type="dxa"/>
            <w:tcBorders>
              <w:left w:val="nil"/>
              <w:right w:val="nil"/>
            </w:tcBorders>
            <w:shd w:val="clear" w:color="auto" w:fill="C0C0C0"/>
            <w:vAlign w:val="center"/>
          </w:tcPr>
          <w:p w:rsidR="00E414FB" w:rsidRPr="00FF310E" w:rsidRDefault="00E414FB" w:rsidP="00D14721">
            <w:pPr>
              <w:rPr>
                <w:color w:val="000000"/>
                <w:sz w:val="16"/>
              </w:rPr>
            </w:pPr>
            <w:r w:rsidRPr="00FF310E">
              <w:rPr>
                <w:color w:val="000000"/>
                <w:sz w:val="16"/>
              </w:rPr>
              <w:t>testcard1</w:t>
            </w:r>
          </w:p>
        </w:tc>
        <w:tc>
          <w:tcPr>
            <w:tcW w:w="2039" w:type="dxa"/>
            <w:shd w:val="clear" w:color="auto" w:fill="C0C0C0"/>
            <w:vAlign w:val="center"/>
          </w:tcPr>
          <w:p w:rsidR="00E414FB" w:rsidRPr="00FF310E" w:rsidRDefault="003A3338" w:rsidP="00D14721">
            <w:pPr>
              <w:rPr>
                <w:color w:val="000000"/>
                <w:sz w:val="16"/>
              </w:rPr>
            </w:pPr>
            <w:hyperlink r:id="rId29" w:history="1">
              <w:r w:rsidR="00E414FB" w:rsidRPr="00FF310E">
                <w:rPr>
                  <w:rStyle w:val="Hyperlink"/>
                  <w:sz w:val="16"/>
                </w:rPr>
                <w:t>32015465737401@upn.example.com</w:t>
              </w:r>
            </w:hyperlink>
          </w:p>
        </w:tc>
        <w:tc>
          <w:tcPr>
            <w:tcW w:w="4099" w:type="dxa"/>
            <w:tcBorders>
              <w:left w:val="nil"/>
              <w:right w:val="nil"/>
            </w:tcBorders>
            <w:shd w:val="clear" w:color="auto" w:fill="C0C0C0"/>
            <w:vAlign w:val="center"/>
          </w:tcPr>
          <w:p w:rsidR="00E414FB" w:rsidRPr="00FF310E" w:rsidRDefault="0040218E" w:rsidP="00D14721">
            <w:pPr>
              <w:rPr>
                <w:color w:val="000000"/>
                <w:sz w:val="16"/>
              </w:rPr>
            </w:pPr>
            <w:r w:rsidRPr="00FF310E">
              <w:rPr>
                <w:color w:val="000000"/>
                <w:sz w:val="16"/>
              </w:rPr>
              <w:t xml:space="preserve">X509:&lt;I&gt;C=US,O=Test Certificates 2010,OU=Test CA,CN=Test RSA 2048-bit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w:t>
            </w:r>
            <w:r>
              <w:rPr>
                <w:color w:val="000000"/>
                <w:sz w:val="16"/>
              </w:rPr>
              <w:t>,OU</w:t>
            </w:r>
            <w:proofErr w:type="spellEnd"/>
            <w:r>
              <w:rPr>
                <w:color w:val="000000"/>
                <w:sz w:val="16"/>
              </w:rPr>
              <w:t xml:space="preserve">=Test </w:t>
            </w:r>
            <w:proofErr w:type="spellStart"/>
            <w:r>
              <w:rPr>
                <w:color w:val="000000"/>
                <w:sz w:val="16"/>
              </w:rPr>
              <w:t>Agency,CN</w:t>
            </w:r>
            <w:proofErr w:type="spellEnd"/>
            <w:r>
              <w:rPr>
                <w:color w:val="000000"/>
                <w:sz w:val="16"/>
              </w:rPr>
              <w:t>=Test Cardholder</w:t>
            </w:r>
          </w:p>
        </w:tc>
      </w:tr>
      <w:tr w:rsidR="00E414FB" w:rsidRPr="00FF310E" w:rsidTr="00D14721">
        <w:tc>
          <w:tcPr>
            <w:tcW w:w="1368" w:type="dxa"/>
            <w:shd w:val="clear" w:color="auto" w:fill="auto"/>
            <w:vAlign w:val="center"/>
          </w:tcPr>
          <w:p w:rsidR="00E414FB" w:rsidRPr="0036705A" w:rsidRDefault="00E414FB" w:rsidP="00D14721">
            <w:pPr>
              <w:rPr>
                <w:bCs/>
                <w:color w:val="000000"/>
                <w:sz w:val="16"/>
              </w:rPr>
            </w:pPr>
            <w:r w:rsidRPr="0036705A">
              <w:rPr>
                <w:bCs/>
                <w:color w:val="000000"/>
                <w:sz w:val="16"/>
              </w:rPr>
              <w:t>Test Card2</w:t>
            </w:r>
          </w:p>
        </w:tc>
        <w:tc>
          <w:tcPr>
            <w:tcW w:w="1710" w:type="dxa"/>
            <w:shd w:val="clear" w:color="auto" w:fill="auto"/>
            <w:vAlign w:val="center"/>
          </w:tcPr>
          <w:p w:rsidR="00E414FB" w:rsidRPr="00FF310E" w:rsidRDefault="00E414FB" w:rsidP="00D14721">
            <w:pPr>
              <w:rPr>
                <w:color w:val="000000"/>
                <w:sz w:val="16"/>
              </w:rPr>
            </w:pPr>
            <w:r w:rsidRPr="00FF310E">
              <w:rPr>
                <w:color w:val="000000"/>
                <w:sz w:val="16"/>
              </w:rPr>
              <w:t>testcard2</w:t>
            </w:r>
          </w:p>
        </w:tc>
        <w:tc>
          <w:tcPr>
            <w:tcW w:w="2039" w:type="dxa"/>
            <w:shd w:val="clear" w:color="auto" w:fill="auto"/>
            <w:vAlign w:val="center"/>
          </w:tcPr>
          <w:p w:rsidR="00E414FB" w:rsidRPr="00FF310E" w:rsidRDefault="003A3338" w:rsidP="00D14721">
            <w:pPr>
              <w:rPr>
                <w:color w:val="000000"/>
                <w:sz w:val="16"/>
              </w:rPr>
            </w:pPr>
            <w:hyperlink r:id="rId30" w:history="1">
              <w:r w:rsidR="00E414FB" w:rsidRPr="00FF310E">
                <w:rPr>
                  <w:rStyle w:val="Hyperlink"/>
                  <w:sz w:val="16"/>
                </w:rPr>
                <w:t>testcard2@csd.lab</w:t>
              </w:r>
            </w:hyperlink>
          </w:p>
        </w:tc>
        <w:tc>
          <w:tcPr>
            <w:tcW w:w="4099" w:type="dxa"/>
            <w:shd w:val="clear" w:color="auto" w:fill="auto"/>
            <w:vAlign w:val="center"/>
          </w:tcPr>
          <w:p w:rsidR="00E414FB" w:rsidRPr="00FF310E" w:rsidRDefault="00E414FB" w:rsidP="00D14721">
            <w:pPr>
              <w:rPr>
                <w:color w:val="000000"/>
                <w:sz w:val="16"/>
              </w:rPr>
            </w:pPr>
            <w:r w:rsidRPr="00FF310E">
              <w:rPr>
                <w:color w:val="000000"/>
                <w:sz w:val="16"/>
              </w:rPr>
              <w:t xml:space="preserve">X509:&lt;I&gt;C=US,O=Test Certificates 2010,OU=Test CA,CN=Test RSA 3072-bit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Department,OU</w:t>
            </w:r>
            <w:proofErr w:type="spellEnd"/>
            <w:r w:rsidRPr="00FF310E">
              <w:rPr>
                <w:color w:val="000000"/>
                <w:sz w:val="16"/>
              </w:rPr>
              <w:t xml:space="preserve">=Test </w:t>
            </w:r>
            <w:proofErr w:type="spellStart"/>
            <w:r w:rsidRPr="00FF310E">
              <w:rPr>
                <w:color w:val="000000"/>
                <w:sz w:val="16"/>
              </w:rPr>
              <w:t>Agency,CN</w:t>
            </w:r>
            <w:proofErr w:type="spellEnd"/>
            <w:r w:rsidRPr="00FF310E">
              <w:rPr>
                <w:color w:val="000000"/>
                <w:sz w:val="16"/>
              </w:rPr>
              <w:t>=Test Cardholder Jr. (affiliate)</w:t>
            </w:r>
          </w:p>
        </w:tc>
      </w:tr>
      <w:tr w:rsidR="00E414FB" w:rsidRPr="00FF310E" w:rsidTr="00D14721">
        <w:tc>
          <w:tcPr>
            <w:tcW w:w="1368" w:type="dxa"/>
            <w:shd w:val="clear" w:color="auto" w:fill="C0C0C0"/>
            <w:vAlign w:val="center"/>
          </w:tcPr>
          <w:p w:rsidR="00E414FB" w:rsidRPr="0036705A" w:rsidRDefault="00E414FB" w:rsidP="00D14721">
            <w:pPr>
              <w:rPr>
                <w:bCs/>
                <w:color w:val="000000"/>
                <w:sz w:val="16"/>
              </w:rPr>
            </w:pPr>
            <w:r w:rsidRPr="0036705A">
              <w:rPr>
                <w:bCs/>
                <w:color w:val="000000"/>
                <w:sz w:val="16"/>
              </w:rPr>
              <w:t>Test Card3</w:t>
            </w:r>
          </w:p>
        </w:tc>
        <w:tc>
          <w:tcPr>
            <w:tcW w:w="1710" w:type="dxa"/>
            <w:tcBorders>
              <w:left w:val="nil"/>
              <w:right w:val="nil"/>
            </w:tcBorders>
            <w:shd w:val="clear" w:color="auto" w:fill="C0C0C0"/>
            <w:vAlign w:val="center"/>
          </w:tcPr>
          <w:p w:rsidR="00E414FB" w:rsidRPr="00FF310E" w:rsidRDefault="00E414FB" w:rsidP="00D14721">
            <w:pPr>
              <w:rPr>
                <w:color w:val="000000"/>
                <w:sz w:val="16"/>
              </w:rPr>
            </w:pPr>
            <w:r w:rsidRPr="00FF310E">
              <w:rPr>
                <w:color w:val="000000"/>
                <w:sz w:val="16"/>
              </w:rPr>
              <w:t>testcard3</w:t>
            </w:r>
          </w:p>
        </w:tc>
        <w:tc>
          <w:tcPr>
            <w:tcW w:w="2039" w:type="dxa"/>
            <w:shd w:val="clear" w:color="auto" w:fill="C0C0C0"/>
            <w:vAlign w:val="center"/>
          </w:tcPr>
          <w:p w:rsidR="00E414FB" w:rsidRPr="00FF310E" w:rsidRDefault="003A3338" w:rsidP="00D14721">
            <w:pPr>
              <w:rPr>
                <w:color w:val="000000"/>
                <w:sz w:val="16"/>
              </w:rPr>
            </w:pPr>
            <w:hyperlink r:id="rId31" w:history="1">
              <w:r w:rsidR="00E414FB" w:rsidRPr="00FF310E">
                <w:rPr>
                  <w:rStyle w:val="Hyperlink"/>
                  <w:sz w:val="16"/>
                </w:rPr>
                <w:t>testcard3@csd.lab</w:t>
              </w:r>
            </w:hyperlink>
          </w:p>
        </w:tc>
        <w:tc>
          <w:tcPr>
            <w:tcW w:w="4099" w:type="dxa"/>
            <w:tcBorders>
              <w:left w:val="nil"/>
              <w:right w:val="nil"/>
            </w:tcBorders>
            <w:shd w:val="clear" w:color="auto" w:fill="C0C0C0"/>
            <w:vAlign w:val="center"/>
          </w:tcPr>
          <w:p w:rsidR="00E414FB" w:rsidRPr="00FF310E" w:rsidRDefault="00E414FB" w:rsidP="00D14721">
            <w:pPr>
              <w:rPr>
                <w:color w:val="000000"/>
                <w:sz w:val="16"/>
              </w:rPr>
            </w:pPr>
            <w:r w:rsidRPr="00FF310E">
              <w:rPr>
                <w:color w:val="000000"/>
                <w:sz w:val="16"/>
              </w:rPr>
              <w:t xml:space="preserve">X509:&lt;I&gt;C=US,O=Test Certificates 2010,OU=Test CA,CN=Test RSA 2048-bit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Department,OU</w:t>
            </w:r>
            <w:proofErr w:type="spellEnd"/>
            <w:r w:rsidRPr="00FF310E">
              <w:rPr>
                <w:color w:val="000000"/>
                <w:sz w:val="16"/>
              </w:rPr>
              <w:t>=Test Agency,SERIALNUMBER=D650185855E56DC8127985A1645B906E7880C08286501843FC</w:t>
            </w:r>
          </w:p>
        </w:tc>
      </w:tr>
      <w:tr w:rsidR="00E414FB" w:rsidRPr="00FF310E" w:rsidTr="00D14721">
        <w:tc>
          <w:tcPr>
            <w:tcW w:w="1368" w:type="dxa"/>
            <w:shd w:val="clear" w:color="auto" w:fill="auto"/>
            <w:vAlign w:val="center"/>
          </w:tcPr>
          <w:p w:rsidR="00E414FB" w:rsidRPr="0036705A" w:rsidRDefault="00E414FB" w:rsidP="00D14721">
            <w:pPr>
              <w:rPr>
                <w:bCs/>
                <w:color w:val="000000"/>
                <w:sz w:val="16"/>
              </w:rPr>
            </w:pPr>
            <w:r w:rsidRPr="0036705A">
              <w:rPr>
                <w:bCs/>
                <w:color w:val="000000"/>
                <w:sz w:val="16"/>
              </w:rPr>
              <w:t>Test Card4</w:t>
            </w:r>
          </w:p>
        </w:tc>
        <w:tc>
          <w:tcPr>
            <w:tcW w:w="1710" w:type="dxa"/>
            <w:shd w:val="clear" w:color="auto" w:fill="auto"/>
            <w:vAlign w:val="center"/>
          </w:tcPr>
          <w:p w:rsidR="00E414FB" w:rsidRPr="00FF310E" w:rsidRDefault="00E414FB" w:rsidP="00D14721">
            <w:pPr>
              <w:rPr>
                <w:color w:val="000000"/>
                <w:sz w:val="16"/>
              </w:rPr>
            </w:pPr>
            <w:r w:rsidRPr="00FF310E">
              <w:rPr>
                <w:color w:val="000000"/>
                <w:sz w:val="16"/>
              </w:rPr>
              <w:t>testcard4</w:t>
            </w:r>
          </w:p>
        </w:tc>
        <w:tc>
          <w:tcPr>
            <w:tcW w:w="2039" w:type="dxa"/>
            <w:shd w:val="clear" w:color="auto" w:fill="auto"/>
            <w:vAlign w:val="center"/>
          </w:tcPr>
          <w:p w:rsidR="00E414FB" w:rsidRPr="00FF310E" w:rsidRDefault="003A3338" w:rsidP="00D14721">
            <w:pPr>
              <w:rPr>
                <w:color w:val="000000"/>
                <w:sz w:val="16"/>
              </w:rPr>
            </w:pPr>
            <w:hyperlink r:id="rId32" w:history="1">
              <w:r w:rsidR="00E414FB" w:rsidRPr="00FF310E">
                <w:rPr>
                  <w:rStyle w:val="Hyperlink"/>
                  <w:sz w:val="16"/>
                </w:rPr>
                <w:t>32011152472674@upn.example.com</w:t>
              </w:r>
            </w:hyperlink>
          </w:p>
        </w:tc>
        <w:tc>
          <w:tcPr>
            <w:tcW w:w="4099" w:type="dxa"/>
            <w:shd w:val="clear" w:color="auto" w:fill="auto"/>
            <w:vAlign w:val="center"/>
          </w:tcPr>
          <w:p w:rsidR="00E414FB" w:rsidRPr="00FF310E" w:rsidRDefault="00E414FB" w:rsidP="00D14721">
            <w:pPr>
              <w:rPr>
                <w:color w:val="000000"/>
                <w:sz w:val="16"/>
              </w:rPr>
            </w:pPr>
            <w:r w:rsidRPr="00FF310E">
              <w:rPr>
                <w:color w:val="000000"/>
                <w:sz w:val="16"/>
              </w:rPr>
              <w:t xml:space="preserve">X509:&lt;I&gt;C=US,O=Test Certificates 2010,OU=Test CA,CN=Test ECC P-256 CA for Test PIV </w:t>
            </w:r>
            <w:r w:rsidRPr="00FF310E">
              <w:rPr>
                <w:color w:val="000000"/>
                <w:sz w:val="16"/>
              </w:rPr>
              <w:lastRenderedPageBreak/>
              <w:t xml:space="preserve">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Department,OU</w:t>
            </w:r>
            <w:proofErr w:type="spellEnd"/>
            <w:r w:rsidRPr="00FF310E">
              <w:rPr>
                <w:color w:val="000000"/>
                <w:sz w:val="16"/>
              </w:rPr>
              <w:t xml:space="preserve">=Test </w:t>
            </w:r>
            <w:proofErr w:type="spellStart"/>
            <w:r w:rsidRPr="00FF310E">
              <w:rPr>
                <w:color w:val="000000"/>
                <w:sz w:val="16"/>
              </w:rPr>
              <w:t>Agency,CN</w:t>
            </w:r>
            <w:proofErr w:type="spellEnd"/>
            <w:r w:rsidRPr="00FF310E">
              <w:rPr>
                <w:color w:val="000000"/>
                <w:sz w:val="16"/>
              </w:rPr>
              <w:t>=Test E. Cardholder IV</w:t>
            </w:r>
          </w:p>
        </w:tc>
      </w:tr>
      <w:tr w:rsidR="00E414FB" w:rsidRPr="00FF310E" w:rsidTr="00D14721">
        <w:tc>
          <w:tcPr>
            <w:tcW w:w="1368" w:type="dxa"/>
            <w:shd w:val="clear" w:color="auto" w:fill="C0C0C0"/>
            <w:vAlign w:val="center"/>
          </w:tcPr>
          <w:p w:rsidR="00E414FB" w:rsidRPr="0036705A" w:rsidRDefault="00E414FB" w:rsidP="00D14721">
            <w:pPr>
              <w:rPr>
                <w:bCs/>
                <w:color w:val="000000"/>
                <w:sz w:val="16"/>
              </w:rPr>
            </w:pPr>
            <w:r w:rsidRPr="0036705A">
              <w:rPr>
                <w:bCs/>
                <w:color w:val="000000"/>
                <w:sz w:val="16"/>
              </w:rPr>
              <w:lastRenderedPageBreak/>
              <w:t>Test Card5</w:t>
            </w:r>
          </w:p>
        </w:tc>
        <w:tc>
          <w:tcPr>
            <w:tcW w:w="1710" w:type="dxa"/>
            <w:tcBorders>
              <w:left w:val="nil"/>
              <w:right w:val="nil"/>
            </w:tcBorders>
            <w:shd w:val="clear" w:color="auto" w:fill="C0C0C0"/>
            <w:vAlign w:val="center"/>
          </w:tcPr>
          <w:p w:rsidR="00E414FB" w:rsidRPr="00FF310E" w:rsidRDefault="00E414FB" w:rsidP="00D14721">
            <w:pPr>
              <w:rPr>
                <w:color w:val="000000"/>
                <w:sz w:val="16"/>
              </w:rPr>
            </w:pPr>
            <w:r w:rsidRPr="00FF310E">
              <w:rPr>
                <w:color w:val="000000"/>
                <w:sz w:val="16"/>
              </w:rPr>
              <w:t>testcard5</w:t>
            </w:r>
          </w:p>
        </w:tc>
        <w:tc>
          <w:tcPr>
            <w:tcW w:w="2039" w:type="dxa"/>
            <w:shd w:val="clear" w:color="auto" w:fill="C0C0C0"/>
            <w:vAlign w:val="center"/>
          </w:tcPr>
          <w:p w:rsidR="00E414FB" w:rsidRPr="00FF310E" w:rsidRDefault="003A3338" w:rsidP="00D14721">
            <w:pPr>
              <w:rPr>
                <w:color w:val="000000"/>
                <w:sz w:val="16"/>
              </w:rPr>
            </w:pPr>
            <w:hyperlink r:id="rId33" w:history="1">
              <w:r w:rsidR="00E414FB" w:rsidRPr="00FF310E">
                <w:rPr>
                  <w:rStyle w:val="Hyperlink"/>
                  <w:sz w:val="16"/>
                </w:rPr>
                <w:t>testcard5@csd.lab</w:t>
              </w:r>
            </w:hyperlink>
          </w:p>
        </w:tc>
        <w:tc>
          <w:tcPr>
            <w:tcW w:w="4099" w:type="dxa"/>
            <w:tcBorders>
              <w:left w:val="nil"/>
              <w:right w:val="nil"/>
            </w:tcBorders>
            <w:shd w:val="clear" w:color="auto" w:fill="C0C0C0"/>
            <w:vAlign w:val="center"/>
          </w:tcPr>
          <w:p w:rsidR="00E414FB" w:rsidRPr="00FF310E" w:rsidRDefault="00E414FB" w:rsidP="00D14721">
            <w:pPr>
              <w:rPr>
                <w:color w:val="000000"/>
                <w:sz w:val="16"/>
              </w:rPr>
            </w:pPr>
            <w:r w:rsidRPr="00FF310E">
              <w:rPr>
                <w:color w:val="000000"/>
                <w:sz w:val="16"/>
              </w:rPr>
              <w:t xml:space="preserve">X509:&lt;I&gt;C=US,O=Test Certificates 2010,OU=Test CA,CN=Test ECC P-384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Department,OU</w:t>
            </w:r>
            <w:proofErr w:type="spellEnd"/>
            <w:r w:rsidRPr="00FF310E">
              <w:rPr>
                <w:color w:val="000000"/>
                <w:sz w:val="16"/>
              </w:rPr>
              <w:t xml:space="preserve">=Test </w:t>
            </w:r>
            <w:proofErr w:type="spellStart"/>
            <w:r w:rsidRPr="00FF310E">
              <w:rPr>
                <w:color w:val="000000"/>
                <w:sz w:val="16"/>
              </w:rPr>
              <w:t>Agency,CN</w:t>
            </w:r>
            <w:proofErr w:type="spellEnd"/>
            <w:r w:rsidRPr="00FF310E">
              <w:rPr>
                <w:color w:val="000000"/>
                <w:sz w:val="16"/>
              </w:rPr>
              <w:t>=Test E. Cardholder V</w:t>
            </w:r>
          </w:p>
        </w:tc>
      </w:tr>
      <w:tr w:rsidR="00E414FB" w:rsidRPr="00FF310E" w:rsidTr="00D14721">
        <w:tc>
          <w:tcPr>
            <w:tcW w:w="1368" w:type="dxa"/>
            <w:shd w:val="clear" w:color="auto" w:fill="auto"/>
            <w:vAlign w:val="center"/>
          </w:tcPr>
          <w:p w:rsidR="00E414FB" w:rsidRPr="0036705A" w:rsidRDefault="00E414FB" w:rsidP="00D14721">
            <w:pPr>
              <w:rPr>
                <w:bCs/>
                <w:color w:val="000000"/>
                <w:sz w:val="16"/>
              </w:rPr>
            </w:pPr>
            <w:r w:rsidRPr="0036705A">
              <w:rPr>
                <w:bCs/>
                <w:color w:val="000000"/>
                <w:sz w:val="16"/>
              </w:rPr>
              <w:t>Test Card6</w:t>
            </w:r>
          </w:p>
        </w:tc>
        <w:tc>
          <w:tcPr>
            <w:tcW w:w="1710" w:type="dxa"/>
            <w:shd w:val="clear" w:color="auto" w:fill="auto"/>
            <w:vAlign w:val="center"/>
          </w:tcPr>
          <w:p w:rsidR="00E414FB" w:rsidRPr="00FF310E" w:rsidRDefault="00E414FB" w:rsidP="00D14721">
            <w:pPr>
              <w:rPr>
                <w:color w:val="000000"/>
                <w:sz w:val="16"/>
              </w:rPr>
            </w:pPr>
            <w:r w:rsidRPr="00FF310E">
              <w:rPr>
                <w:color w:val="000000"/>
                <w:sz w:val="16"/>
              </w:rPr>
              <w:t>testcard6</w:t>
            </w:r>
          </w:p>
        </w:tc>
        <w:tc>
          <w:tcPr>
            <w:tcW w:w="2039" w:type="dxa"/>
            <w:shd w:val="clear" w:color="auto" w:fill="auto"/>
            <w:vAlign w:val="center"/>
          </w:tcPr>
          <w:p w:rsidR="00E414FB" w:rsidRPr="00FF310E" w:rsidRDefault="003A3338" w:rsidP="00D14721">
            <w:pPr>
              <w:rPr>
                <w:color w:val="000000"/>
                <w:sz w:val="16"/>
              </w:rPr>
            </w:pPr>
            <w:hyperlink r:id="rId34" w:history="1">
              <w:r w:rsidR="00E414FB" w:rsidRPr="00FF310E">
                <w:rPr>
                  <w:rStyle w:val="Hyperlink"/>
                  <w:sz w:val="16"/>
                </w:rPr>
                <w:t>testcard6@csd.lab</w:t>
              </w:r>
            </w:hyperlink>
          </w:p>
        </w:tc>
        <w:tc>
          <w:tcPr>
            <w:tcW w:w="4099" w:type="dxa"/>
            <w:shd w:val="clear" w:color="auto" w:fill="auto"/>
            <w:vAlign w:val="center"/>
          </w:tcPr>
          <w:p w:rsidR="00E414FB" w:rsidRPr="00FF310E" w:rsidRDefault="00E414FB" w:rsidP="00D14721">
            <w:pPr>
              <w:rPr>
                <w:color w:val="000000"/>
                <w:sz w:val="16"/>
              </w:rPr>
            </w:pPr>
            <w:r w:rsidRPr="00FF310E">
              <w:rPr>
                <w:color w:val="000000"/>
                <w:sz w:val="16"/>
              </w:rPr>
              <w:t xml:space="preserve">X509:&lt;I&gt;C=US,O=Test Certificates 2010,OU=Test CA,CN=Test RSA 2048-bit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Department,OU</w:t>
            </w:r>
            <w:proofErr w:type="spellEnd"/>
            <w:r w:rsidRPr="00FF310E">
              <w:rPr>
                <w:color w:val="000000"/>
                <w:sz w:val="16"/>
              </w:rPr>
              <w:t>=Test Agency,SERIALNUMBER=D65018582214EC29D721CDA1685899207990B49086501857E4</w:t>
            </w:r>
          </w:p>
        </w:tc>
      </w:tr>
      <w:tr w:rsidR="00E414FB" w:rsidRPr="00FF310E" w:rsidTr="00D14721">
        <w:tc>
          <w:tcPr>
            <w:tcW w:w="1368" w:type="dxa"/>
            <w:shd w:val="clear" w:color="auto" w:fill="C0C0C0"/>
            <w:vAlign w:val="center"/>
          </w:tcPr>
          <w:p w:rsidR="00E414FB" w:rsidRPr="0036705A" w:rsidRDefault="00E414FB" w:rsidP="00D14721">
            <w:pPr>
              <w:rPr>
                <w:bCs/>
                <w:color w:val="000000"/>
                <w:sz w:val="16"/>
              </w:rPr>
            </w:pPr>
            <w:r w:rsidRPr="0036705A">
              <w:rPr>
                <w:bCs/>
                <w:color w:val="000000"/>
                <w:sz w:val="16"/>
              </w:rPr>
              <w:t>Test Card7</w:t>
            </w:r>
          </w:p>
        </w:tc>
        <w:tc>
          <w:tcPr>
            <w:tcW w:w="1710" w:type="dxa"/>
            <w:tcBorders>
              <w:left w:val="nil"/>
              <w:right w:val="nil"/>
            </w:tcBorders>
            <w:shd w:val="clear" w:color="auto" w:fill="C0C0C0"/>
            <w:vAlign w:val="center"/>
          </w:tcPr>
          <w:p w:rsidR="00E414FB" w:rsidRPr="00FF310E" w:rsidRDefault="00E414FB" w:rsidP="00D14721">
            <w:pPr>
              <w:rPr>
                <w:color w:val="000000"/>
                <w:sz w:val="16"/>
              </w:rPr>
            </w:pPr>
            <w:r w:rsidRPr="00FF310E">
              <w:rPr>
                <w:color w:val="000000"/>
                <w:sz w:val="16"/>
              </w:rPr>
              <w:t>testcard7</w:t>
            </w:r>
          </w:p>
        </w:tc>
        <w:tc>
          <w:tcPr>
            <w:tcW w:w="2039" w:type="dxa"/>
            <w:shd w:val="clear" w:color="auto" w:fill="C0C0C0"/>
            <w:vAlign w:val="center"/>
          </w:tcPr>
          <w:p w:rsidR="00E414FB" w:rsidRPr="00FF310E" w:rsidRDefault="003A3338" w:rsidP="00D14721">
            <w:pPr>
              <w:rPr>
                <w:color w:val="000000"/>
                <w:sz w:val="16"/>
              </w:rPr>
            </w:pPr>
            <w:hyperlink r:id="rId35" w:history="1">
              <w:r w:rsidR="00E414FB" w:rsidRPr="00FF310E">
                <w:rPr>
                  <w:rStyle w:val="Hyperlink"/>
                  <w:sz w:val="16"/>
                </w:rPr>
                <w:t>testcardholder7@upn.example.net</w:t>
              </w:r>
            </w:hyperlink>
          </w:p>
        </w:tc>
        <w:tc>
          <w:tcPr>
            <w:tcW w:w="4099" w:type="dxa"/>
            <w:tcBorders>
              <w:left w:val="nil"/>
              <w:right w:val="nil"/>
            </w:tcBorders>
            <w:shd w:val="clear" w:color="auto" w:fill="C0C0C0"/>
            <w:vAlign w:val="center"/>
          </w:tcPr>
          <w:p w:rsidR="00E414FB" w:rsidRPr="00FF310E" w:rsidRDefault="00E414FB" w:rsidP="00D14721">
            <w:pPr>
              <w:rPr>
                <w:color w:val="000000"/>
                <w:sz w:val="16"/>
              </w:rPr>
            </w:pPr>
            <w:r w:rsidRPr="00FF310E">
              <w:rPr>
                <w:color w:val="000000"/>
                <w:sz w:val="16"/>
              </w:rPr>
              <w:t xml:space="preserve">X509:&lt;I&gt;C=US,O=Test Certificates 2010,OU=Test CA,CN=Test RSA 2048-bit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Department,OU</w:t>
            </w:r>
            <w:proofErr w:type="spellEnd"/>
            <w:r w:rsidRPr="00FF310E">
              <w:rPr>
                <w:color w:val="000000"/>
                <w:sz w:val="16"/>
              </w:rPr>
              <w:t xml:space="preserve">=Test </w:t>
            </w:r>
            <w:proofErr w:type="spellStart"/>
            <w:r w:rsidRPr="00FF310E">
              <w:rPr>
                <w:color w:val="000000"/>
                <w:sz w:val="16"/>
              </w:rPr>
              <w:t>Agency,CN</w:t>
            </w:r>
            <w:proofErr w:type="spellEnd"/>
            <w:r w:rsidRPr="00FF310E">
              <w:rPr>
                <w:color w:val="000000"/>
                <w:sz w:val="16"/>
              </w:rPr>
              <w:t>=Test Cardholder VII</w:t>
            </w:r>
          </w:p>
        </w:tc>
      </w:tr>
      <w:tr w:rsidR="00E414FB" w:rsidRPr="00FF310E" w:rsidTr="00D14721">
        <w:tc>
          <w:tcPr>
            <w:tcW w:w="1368" w:type="dxa"/>
            <w:shd w:val="clear" w:color="auto" w:fill="auto"/>
            <w:vAlign w:val="center"/>
          </w:tcPr>
          <w:p w:rsidR="00E414FB" w:rsidRPr="0036705A" w:rsidRDefault="00E414FB" w:rsidP="00D14721">
            <w:pPr>
              <w:rPr>
                <w:bCs/>
                <w:color w:val="000000"/>
                <w:sz w:val="16"/>
              </w:rPr>
            </w:pPr>
            <w:r w:rsidRPr="0036705A">
              <w:rPr>
                <w:bCs/>
                <w:color w:val="000000"/>
                <w:sz w:val="16"/>
              </w:rPr>
              <w:t>Test Card8</w:t>
            </w:r>
          </w:p>
        </w:tc>
        <w:tc>
          <w:tcPr>
            <w:tcW w:w="1710" w:type="dxa"/>
            <w:shd w:val="clear" w:color="auto" w:fill="auto"/>
            <w:vAlign w:val="center"/>
          </w:tcPr>
          <w:p w:rsidR="00E414FB" w:rsidRPr="00FF310E" w:rsidRDefault="00E414FB" w:rsidP="00D14721">
            <w:pPr>
              <w:rPr>
                <w:color w:val="000000"/>
                <w:sz w:val="16"/>
              </w:rPr>
            </w:pPr>
            <w:r w:rsidRPr="00FF310E">
              <w:rPr>
                <w:color w:val="000000"/>
                <w:sz w:val="16"/>
              </w:rPr>
              <w:t>testcard8</w:t>
            </w:r>
          </w:p>
        </w:tc>
        <w:tc>
          <w:tcPr>
            <w:tcW w:w="2039" w:type="dxa"/>
            <w:shd w:val="clear" w:color="auto" w:fill="auto"/>
            <w:vAlign w:val="center"/>
          </w:tcPr>
          <w:p w:rsidR="00E414FB" w:rsidRPr="00FF310E" w:rsidRDefault="003A3338" w:rsidP="00D14721">
            <w:pPr>
              <w:rPr>
                <w:color w:val="000000"/>
                <w:sz w:val="16"/>
              </w:rPr>
            </w:pPr>
            <w:hyperlink r:id="rId36" w:history="1">
              <w:r w:rsidR="00E414FB" w:rsidRPr="00FF310E">
                <w:rPr>
                  <w:rStyle w:val="Hyperlink"/>
                  <w:sz w:val="16"/>
                </w:rPr>
                <w:t>32017525816451@upn.example.com</w:t>
              </w:r>
            </w:hyperlink>
          </w:p>
        </w:tc>
        <w:tc>
          <w:tcPr>
            <w:tcW w:w="4099" w:type="dxa"/>
            <w:shd w:val="clear" w:color="auto" w:fill="auto"/>
            <w:vAlign w:val="center"/>
          </w:tcPr>
          <w:p w:rsidR="00E414FB" w:rsidRPr="00FF310E" w:rsidRDefault="00E414FB" w:rsidP="00D14721">
            <w:pPr>
              <w:rPr>
                <w:color w:val="000000"/>
                <w:sz w:val="16"/>
              </w:rPr>
            </w:pPr>
            <w:r w:rsidRPr="00FF310E">
              <w:rPr>
                <w:color w:val="000000"/>
                <w:sz w:val="16"/>
              </w:rPr>
              <w:t xml:space="preserve">X509:&lt;I&gt;C=US,O=Test Certificates 2010,OU=Test CA,CN=Test RSA 2048-bit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Department,OU</w:t>
            </w:r>
            <w:proofErr w:type="spellEnd"/>
            <w:r w:rsidRPr="00FF310E">
              <w:rPr>
                <w:color w:val="000000"/>
                <w:sz w:val="16"/>
              </w:rPr>
              <w:t xml:space="preserve">=Test </w:t>
            </w:r>
            <w:proofErr w:type="spellStart"/>
            <w:r w:rsidRPr="00FF310E">
              <w:rPr>
                <w:color w:val="000000"/>
                <w:sz w:val="16"/>
              </w:rPr>
              <w:t>Agency,CN</w:t>
            </w:r>
            <w:proofErr w:type="spellEnd"/>
            <w:r w:rsidRPr="00FF310E">
              <w:rPr>
                <w:color w:val="000000"/>
                <w:sz w:val="16"/>
              </w:rPr>
              <w:t>=Test Cardholder VIII</w:t>
            </w:r>
          </w:p>
        </w:tc>
      </w:tr>
      <w:tr w:rsidR="00E414FB" w:rsidRPr="00FF310E" w:rsidTr="00D14721">
        <w:tc>
          <w:tcPr>
            <w:tcW w:w="1368" w:type="dxa"/>
            <w:shd w:val="clear" w:color="auto" w:fill="C0C0C0"/>
            <w:vAlign w:val="center"/>
          </w:tcPr>
          <w:p w:rsidR="00E414FB" w:rsidRPr="0036705A" w:rsidRDefault="00E414FB" w:rsidP="00D14721">
            <w:pPr>
              <w:rPr>
                <w:bCs/>
                <w:color w:val="000000"/>
                <w:sz w:val="16"/>
              </w:rPr>
            </w:pPr>
            <w:r w:rsidRPr="0036705A">
              <w:rPr>
                <w:bCs/>
                <w:color w:val="000000"/>
                <w:sz w:val="16"/>
              </w:rPr>
              <w:t>Test Card9</w:t>
            </w:r>
          </w:p>
        </w:tc>
        <w:tc>
          <w:tcPr>
            <w:tcW w:w="1710" w:type="dxa"/>
            <w:tcBorders>
              <w:left w:val="nil"/>
              <w:right w:val="nil"/>
            </w:tcBorders>
            <w:shd w:val="clear" w:color="auto" w:fill="C0C0C0"/>
            <w:vAlign w:val="center"/>
          </w:tcPr>
          <w:p w:rsidR="00E414FB" w:rsidRPr="00FF310E" w:rsidRDefault="00E414FB" w:rsidP="00D14721">
            <w:pPr>
              <w:rPr>
                <w:color w:val="000000"/>
                <w:sz w:val="16"/>
              </w:rPr>
            </w:pPr>
            <w:r w:rsidRPr="00FF310E">
              <w:rPr>
                <w:color w:val="000000"/>
                <w:sz w:val="16"/>
              </w:rPr>
              <w:t>testcard9</w:t>
            </w:r>
          </w:p>
        </w:tc>
        <w:tc>
          <w:tcPr>
            <w:tcW w:w="2039" w:type="dxa"/>
            <w:shd w:val="clear" w:color="auto" w:fill="C0C0C0"/>
            <w:vAlign w:val="center"/>
          </w:tcPr>
          <w:p w:rsidR="00E414FB" w:rsidRPr="00FF310E" w:rsidRDefault="003A3338" w:rsidP="00D14721">
            <w:pPr>
              <w:rPr>
                <w:color w:val="000000"/>
                <w:sz w:val="16"/>
              </w:rPr>
            </w:pPr>
            <w:hyperlink r:id="rId37" w:history="1">
              <w:r w:rsidR="00E414FB" w:rsidRPr="00FF310E">
                <w:rPr>
                  <w:rStyle w:val="Hyperlink"/>
                  <w:sz w:val="16"/>
                </w:rPr>
                <w:t>32012243747282@upn.example.com</w:t>
              </w:r>
            </w:hyperlink>
          </w:p>
        </w:tc>
        <w:tc>
          <w:tcPr>
            <w:tcW w:w="4099" w:type="dxa"/>
            <w:tcBorders>
              <w:left w:val="nil"/>
              <w:right w:val="nil"/>
            </w:tcBorders>
            <w:shd w:val="clear" w:color="auto" w:fill="C0C0C0"/>
            <w:vAlign w:val="center"/>
          </w:tcPr>
          <w:p w:rsidR="00E414FB" w:rsidRPr="00FF310E" w:rsidRDefault="00E414FB" w:rsidP="00D14721">
            <w:pPr>
              <w:rPr>
                <w:color w:val="000000"/>
                <w:sz w:val="16"/>
              </w:rPr>
            </w:pPr>
            <w:r w:rsidRPr="00FF310E">
              <w:rPr>
                <w:color w:val="000000"/>
                <w:sz w:val="16"/>
              </w:rPr>
              <w:t xml:space="preserve">X509:&lt;I&gt;C=US,O=Test Certificates 2010,OU=Test CA,CN=Test RSA 2048-bit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Department,OU</w:t>
            </w:r>
            <w:proofErr w:type="spellEnd"/>
            <w:r w:rsidRPr="00FF310E">
              <w:rPr>
                <w:color w:val="000000"/>
                <w:sz w:val="16"/>
              </w:rPr>
              <w:t xml:space="preserve">=Test </w:t>
            </w:r>
            <w:proofErr w:type="spellStart"/>
            <w:r w:rsidRPr="00FF310E">
              <w:rPr>
                <w:color w:val="000000"/>
                <w:sz w:val="16"/>
              </w:rPr>
              <w:t>Agency,CN</w:t>
            </w:r>
            <w:proofErr w:type="spellEnd"/>
            <w:r w:rsidRPr="00FF310E">
              <w:rPr>
                <w:color w:val="000000"/>
                <w:sz w:val="16"/>
              </w:rPr>
              <w:t>=Test Cardholder IX (affiliate)</w:t>
            </w:r>
          </w:p>
        </w:tc>
      </w:tr>
      <w:tr w:rsidR="00E414FB" w:rsidRPr="00FF310E" w:rsidTr="00D14721">
        <w:tc>
          <w:tcPr>
            <w:tcW w:w="1368" w:type="dxa"/>
            <w:shd w:val="clear" w:color="auto" w:fill="auto"/>
            <w:vAlign w:val="center"/>
          </w:tcPr>
          <w:p w:rsidR="00E414FB" w:rsidRPr="0036705A" w:rsidRDefault="00E414FB" w:rsidP="00D14721">
            <w:pPr>
              <w:rPr>
                <w:bCs/>
                <w:color w:val="000000"/>
                <w:sz w:val="16"/>
              </w:rPr>
            </w:pPr>
            <w:r w:rsidRPr="0036705A">
              <w:rPr>
                <w:bCs/>
                <w:color w:val="000000"/>
                <w:sz w:val="16"/>
              </w:rPr>
              <w:t>Test Card10</w:t>
            </w:r>
          </w:p>
        </w:tc>
        <w:tc>
          <w:tcPr>
            <w:tcW w:w="1710" w:type="dxa"/>
            <w:shd w:val="clear" w:color="auto" w:fill="auto"/>
            <w:vAlign w:val="center"/>
          </w:tcPr>
          <w:p w:rsidR="00E414FB" w:rsidRPr="00FF310E" w:rsidRDefault="00E414FB" w:rsidP="00D14721">
            <w:pPr>
              <w:rPr>
                <w:color w:val="000000"/>
                <w:sz w:val="16"/>
              </w:rPr>
            </w:pPr>
            <w:r w:rsidRPr="00FF310E">
              <w:rPr>
                <w:color w:val="000000"/>
                <w:sz w:val="16"/>
              </w:rPr>
              <w:t>testcard10</w:t>
            </w:r>
          </w:p>
        </w:tc>
        <w:tc>
          <w:tcPr>
            <w:tcW w:w="2039" w:type="dxa"/>
            <w:shd w:val="clear" w:color="auto" w:fill="auto"/>
            <w:vAlign w:val="center"/>
          </w:tcPr>
          <w:p w:rsidR="00E414FB" w:rsidRPr="00FF310E" w:rsidRDefault="003A3338" w:rsidP="00D14721">
            <w:pPr>
              <w:rPr>
                <w:color w:val="000000"/>
                <w:sz w:val="16"/>
              </w:rPr>
            </w:pPr>
            <w:hyperlink r:id="rId38" w:history="1">
              <w:r w:rsidR="00E414FB" w:rsidRPr="00FF310E">
                <w:rPr>
                  <w:rStyle w:val="Hyperlink"/>
                  <w:sz w:val="16"/>
                </w:rPr>
                <w:t>testcard10@csd.lab</w:t>
              </w:r>
            </w:hyperlink>
          </w:p>
        </w:tc>
        <w:tc>
          <w:tcPr>
            <w:tcW w:w="4099" w:type="dxa"/>
            <w:shd w:val="clear" w:color="auto" w:fill="auto"/>
            <w:vAlign w:val="center"/>
          </w:tcPr>
          <w:p w:rsidR="00E414FB" w:rsidRPr="00FF310E" w:rsidRDefault="00935B1F" w:rsidP="00D14721">
            <w:pPr>
              <w:rPr>
                <w:color w:val="000000"/>
                <w:sz w:val="16"/>
              </w:rPr>
            </w:pPr>
            <w:r w:rsidRPr="00FF310E">
              <w:rPr>
                <w:color w:val="000000"/>
                <w:sz w:val="16"/>
              </w:rPr>
              <w:t xml:space="preserve">X509:&lt;I&gt;C=US,O=Test Certificates 2010,OU=Test CA,CN=Test RSA 2048-bit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Department,OU</w:t>
            </w:r>
            <w:proofErr w:type="spellEnd"/>
            <w:r w:rsidRPr="00FF310E">
              <w:rPr>
                <w:color w:val="000000"/>
                <w:sz w:val="16"/>
              </w:rPr>
              <w:t>=</w:t>
            </w:r>
            <w:r>
              <w:rPr>
                <w:color w:val="000000"/>
                <w:sz w:val="16"/>
              </w:rPr>
              <w:t xml:space="preserve">Test </w:t>
            </w:r>
            <w:proofErr w:type="spellStart"/>
            <w:r>
              <w:rPr>
                <w:color w:val="000000"/>
                <w:sz w:val="16"/>
              </w:rPr>
              <w:t>Agency,CN</w:t>
            </w:r>
            <w:proofErr w:type="spellEnd"/>
            <w:r>
              <w:rPr>
                <w:color w:val="000000"/>
                <w:sz w:val="16"/>
              </w:rPr>
              <w:t xml:space="preserve">=Test Cardholder </w:t>
            </w:r>
            <w:r w:rsidRPr="00FF310E">
              <w:rPr>
                <w:color w:val="000000"/>
                <w:sz w:val="16"/>
              </w:rPr>
              <w:t xml:space="preserve">X </w:t>
            </w:r>
          </w:p>
        </w:tc>
      </w:tr>
      <w:tr w:rsidR="00E414FB" w:rsidRPr="00FF310E" w:rsidTr="00D14721">
        <w:tc>
          <w:tcPr>
            <w:tcW w:w="1368" w:type="dxa"/>
            <w:shd w:val="clear" w:color="auto" w:fill="C0C0C0"/>
            <w:vAlign w:val="center"/>
          </w:tcPr>
          <w:p w:rsidR="00E414FB" w:rsidRPr="0036705A" w:rsidRDefault="00E414FB" w:rsidP="00D14721">
            <w:pPr>
              <w:rPr>
                <w:bCs/>
                <w:color w:val="000000"/>
                <w:sz w:val="16"/>
              </w:rPr>
            </w:pPr>
            <w:r w:rsidRPr="0036705A">
              <w:rPr>
                <w:bCs/>
                <w:color w:val="000000"/>
                <w:sz w:val="16"/>
              </w:rPr>
              <w:t>Test Card11</w:t>
            </w:r>
          </w:p>
        </w:tc>
        <w:tc>
          <w:tcPr>
            <w:tcW w:w="1710" w:type="dxa"/>
            <w:tcBorders>
              <w:left w:val="nil"/>
              <w:right w:val="nil"/>
            </w:tcBorders>
            <w:shd w:val="clear" w:color="auto" w:fill="C0C0C0"/>
            <w:vAlign w:val="center"/>
          </w:tcPr>
          <w:p w:rsidR="00E414FB" w:rsidRPr="00FF310E" w:rsidRDefault="00E414FB" w:rsidP="00D14721">
            <w:pPr>
              <w:rPr>
                <w:color w:val="000000"/>
                <w:sz w:val="16"/>
              </w:rPr>
            </w:pPr>
            <w:r w:rsidRPr="00FF310E">
              <w:rPr>
                <w:color w:val="000000"/>
                <w:sz w:val="16"/>
              </w:rPr>
              <w:t>testcard11</w:t>
            </w:r>
          </w:p>
        </w:tc>
        <w:tc>
          <w:tcPr>
            <w:tcW w:w="2039" w:type="dxa"/>
            <w:shd w:val="clear" w:color="auto" w:fill="C0C0C0"/>
            <w:vAlign w:val="center"/>
          </w:tcPr>
          <w:p w:rsidR="00E414FB" w:rsidRPr="00FF310E" w:rsidRDefault="003A3338" w:rsidP="00D14721">
            <w:pPr>
              <w:rPr>
                <w:color w:val="000000"/>
                <w:sz w:val="16"/>
              </w:rPr>
            </w:pPr>
            <w:hyperlink r:id="rId39" w:history="1">
              <w:r w:rsidR="00E414FB" w:rsidRPr="00FF310E">
                <w:rPr>
                  <w:rStyle w:val="Hyperlink"/>
                  <w:sz w:val="16"/>
                </w:rPr>
                <w:t>testcard11@csd.lab</w:t>
              </w:r>
            </w:hyperlink>
          </w:p>
        </w:tc>
        <w:tc>
          <w:tcPr>
            <w:tcW w:w="4099" w:type="dxa"/>
            <w:tcBorders>
              <w:left w:val="nil"/>
              <w:right w:val="nil"/>
            </w:tcBorders>
            <w:shd w:val="clear" w:color="auto" w:fill="C0C0C0"/>
            <w:vAlign w:val="center"/>
          </w:tcPr>
          <w:p w:rsidR="00E414FB" w:rsidRPr="00FF310E" w:rsidRDefault="00E414FB" w:rsidP="00D14721">
            <w:pPr>
              <w:rPr>
                <w:color w:val="000000"/>
                <w:sz w:val="16"/>
              </w:rPr>
            </w:pPr>
            <w:r w:rsidRPr="00FF310E">
              <w:rPr>
                <w:color w:val="000000"/>
                <w:sz w:val="16"/>
              </w:rPr>
              <w:t xml:space="preserve">X509:&lt;I&gt;C=US,O=Test Certificates 2010,OU=Test CA,CN=Test RSA 2048-bit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Department,OU</w:t>
            </w:r>
            <w:proofErr w:type="spellEnd"/>
            <w:r w:rsidRPr="00FF310E">
              <w:rPr>
                <w:color w:val="000000"/>
                <w:sz w:val="16"/>
              </w:rPr>
              <w:t xml:space="preserve">=Test </w:t>
            </w:r>
            <w:proofErr w:type="spellStart"/>
            <w:r w:rsidRPr="00FF310E">
              <w:rPr>
                <w:color w:val="000000"/>
                <w:sz w:val="16"/>
              </w:rPr>
              <w:t>Agency,CN</w:t>
            </w:r>
            <w:proofErr w:type="spellEnd"/>
            <w:r w:rsidRPr="00FF310E">
              <w:rPr>
                <w:color w:val="000000"/>
                <w:sz w:val="16"/>
              </w:rPr>
              <w:t>=Test Cardholder</w:t>
            </w:r>
          </w:p>
        </w:tc>
      </w:tr>
      <w:tr w:rsidR="00E414FB" w:rsidRPr="00FF310E" w:rsidTr="00D14721">
        <w:tc>
          <w:tcPr>
            <w:tcW w:w="1368" w:type="dxa"/>
            <w:shd w:val="clear" w:color="auto" w:fill="auto"/>
            <w:vAlign w:val="center"/>
          </w:tcPr>
          <w:p w:rsidR="00E414FB" w:rsidRPr="0036705A" w:rsidRDefault="00E414FB" w:rsidP="00D14721">
            <w:pPr>
              <w:rPr>
                <w:bCs/>
                <w:color w:val="000000"/>
                <w:sz w:val="16"/>
              </w:rPr>
            </w:pPr>
            <w:r w:rsidRPr="0036705A">
              <w:rPr>
                <w:bCs/>
                <w:color w:val="000000"/>
                <w:sz w:val="16"/>
              </w:rPr>
              <w:t>Test Card 12</w:t>
            </w:r>
          </w:p>
        </w:tc>
        <w:tc>
          <w:tcPr>
            <w:tcW w:w="1710" w:type="dxa"/>
            <w:shd w:val="clear" w:color="auto" w:fill="auto"/>
            <w:vAlign w:val="center"/>
          </w:tcPr>
          <w:p w:rsidR="00E414FB" w:rsidRPr="00FF310E" w:rsidRDefault="00E414FB" w:rsidP="00D14721">
            <w:pPr>
              <w:rPr>
                <w:color w:val="000000"/>
                <w:sz w:val="16"/>
              </w:rPr>
            </w:pPr>
            <w:r w:rsidRPr="00FF310E">
              <w:rPr>
                <w:color w:val="000000"/>
                <w:sz w:val="16"/>
              </w:rPr>
              <w:t>testcard12</w:t>
            </w:r>
          </w:p>
        </w:tc>
        <w:tc>
          <w:tcPr>
            <w:tcW w:w="2039" w:type="dxa"/>
            <w:shd w:val="clear" w:color="auto" w:fill="auto"/>
            <w:vAlign w:val="center"/>
          </w:tcPr>
          <w:p w:rsidR="00E414FB" w:rsidRPr="00FF310E" w:rsidRDefault="003A3338" w:rsidP="00D14721">
            <w:pPr>
              <w:rPr>
                <w:color w:val="000000"/>
                <w:sz w:val="16"/>
              </w:rPr>
            </w:pPr>
            <w:hyperlink r:id="rId40" w:history="1">
              <w:r w:rsidR="00E414FB" w:rsidRPr="00FF310E">
                <w:rPr>
                  <w:rStyle w:val="Hyperlink"/>
                  <w:sz w:val="16"/>
                </w:rPr>
                <w:t>32014001354205@upn.example.com</w:t>
              </w:r>
            </w:hyperlink>
          </w:p>
        </w:tc>
        <w:tc>
          <w:tcPr>
            <w:tcW w:w="4099" w:type="dxa"/>
            <w:shd w:val="clear" w:color="auto" w:fill="auto"/>
            <w:vAlign w:val="center"/>
          </w:tcPr>
          <w:p w:rsidR="00E414FB" w:rsidRPr="00FF310E" w:rsidRDefault="00E414FB" w:rsidP="00D14721">
            <w:pPr>
              <w:rPr>
                <w:color w:val="000000"/>
                <w:sz w:val="16"/>
              </w:rPr>
            </w:pPr>
            <w:r w:rsidRPr="00FF310E">
              <w:rPr>
                <w:color w:val="000000"/>
                <w:sz w:val="16"/>
              </w:rPr>
              <w:t xml:space="preserve">X509:&lt;I&gt;C=US,O=Test Certificates 2010,OU=Test CA,CN=Test RSA 2048-bit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Department,OU</w:t>
            </w:r>
            <w:proofErr w:type="spellEnd"/>
            <w:r w:rsidRPr="00FF310E">
              <w:rPr>
                <w:color w:val="000000"/>
                <w:sz w:val="16"/>
              </w:rPr>
              <w:t xml:space="preserve">=Test </w:t>
            </w:r>
            <w:proofErr w:type="spellStart"/>
            <w:r w:rsidRPr="00FF310E">
              <w:rPr>
                <w:color w:val="000000"/>
                <w:sz w:val="16"/>
              </w:rPr>
              <w:t>Agency,CN</w:t>
            </w:r>
            <w:proofErr w:type="spellEnd"/>
            <w:r w:rsidRPr="00FF310E">
              <w:rPr>
                <w:color w:val="000000"/>
                <w:sz w:val="16"/>
              </w:rPr>
              <w:t>=Test Cardholder XII</w:t>
            </w:r>
          </w:p>
        </w:tc>
      </w:tr>
      <w:tr w:rsidR="00E414FB" w:rsidRPr="00FF310E" w:rsidTr="00D14721">
        <w:tc>
          <w:tcPr>
            <w:tcW w:w="1368" w:type="dxa"/>
            <w:shd w:val="clear" w:color="auto" w:fill="C0C0C0"/>
            <w:vAlign w:val="center"/>
          </w:tcPr>
          <w:p w:rsidR="00E414FB" w:rsidRPr="0036705A" w:rsidRDefault="00E414FB" w:rsidP="00D14721">
            <w:pPr>
              <w:rPr>
                <w:bCs/>
                <w:color w:val="000000"/>
                <w:sz w:val="16"/>
              </w:rPr>
            </w:pPr>
            <w:r w:rsidRPr="0036705A">
              <w:rPr>
                <w:bCs/>
                <w:color w:val="000000"/>
                <w:sz w:val="16"/>
              </w:rPr>
              <w:t>Test Card13</w:t>
            </w:r>
          </w:p>
        </w:tc>
        <w:tc>
          <w:tcPr>
            <w:tcW w:w="1710" w:type="dxa"/>
            <w:tcBorders>
              <w:left w:val="nil"/>
              <w:right w:val="nil"/>
            </w:tcBorders>
            <w:shd w:val="clear" w:color="auto" w:fill="C0C0C0"/>
            <w:vAlign w:val="center"/>
          </w:tcPr>
          <w:p w:rsidR="00E414FB" w:rsidRPr="00FF310E" w:rsidRDefault="00E414FB" w:rsidP="00D14721">
            <w:pPr>
              <w:rPr>
                <w:color w:val="000000"/>
                <w:sz w:val="16"/>
              </w:rPr>
            </w:pPr>
            <w:r w:rsidRPr="00FF310E">
              <w:rPr>
                <w:color w:val="000000"/>
                <w:sz w:val="16"/>
              </w:rPr>
              <w:t>testcard13</w:t>
            </w:r>
          </w:p>
        </w:tc>
        <w:tc>
          <w:tcPr>
            <w:tcW w:w="2039" w:type="dxa"/>
            <w:shd w:val="clear" w:color="auto" w:fill="C0C0C0"/>
            <w:vAlign w:val="center"/>
          </w:tcPr>
          <w:p w:rsidR="00E414FB" w:rsidRPr="00FF310E" w:rsidRDefault="003A3338" w:rsidP="00D14721">
            <w:pPr>
              <w:rPr>
                <w:color w:val="000000"/>
                <w:sz w:val="16"/>
              </w:rPr>
            </w:pPr>
            <w:hyperlink r:id="rId41" w:history="1">
              <w:r w:rsidR="00E414FB" w:rsidRPr="00FF310E">
                <w:rPr>
                  <w:rStyle w:val="Hyperlink"/>
                  <w:sz w:val="16"/>
                </w:rPr>
                <w:t>testcard13@upn.example.com</w:t>
              </w:r>
            </w:hyperlink>
          </w:p>
        </w:tc>
        <w:tc>
          <w:tcPr>
            <w:tcW w:w="4099" w:type="dxa"/>
            <w:tcBorders>
              <w:left w:val="nil"/>
              <w:right w:val="nil"/>
            </w:tcBorders>
            <w:shd w:val="clear" w:color="auto" w:fill="C0C0C0"/>
            <w:vAlign w:val="center"/>
          </w:tcPr>
          <w:p w:rsidR="00E414FB" w:rsidRPr="00FF310E" w:rsidRDefault="00E414FB" w:rsidP="00D14721">
            <w:pPr>
              <w:rPr>
                <w:color w:val="000000"/>
                <w:sz w:val="16"/>
              </w:rPr>
            </w:pPr>
            <w:r w:rsidRPr="00FF310E">
              <w:rPr>
                <w:color w:val="000000"/>
                <w:sz w:val="16"/>
              </w:rPr>
              <w:t xml:space="preserve">X509:&lt;I&gt;C=US,O=Test Certificates 2010,OU=Test CA,CN=Test RSA 2048-bit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Department,OU</w:t>
            </w:r>
            <w:proofErr w:type="spellEnd"/>
            <w:r w:rsidRPr="00FF310E">
              <w:rPr>
                <w:color w:val="000000"/>
                <w:sz w:val="16"/>
              </w:rPr>
              <w:t xml:space="preserve">=Test </w:t>
            </w:r>
            <w:proofErr w:type="spellStart"/>
            <w:r w:rsidRPr="00FF310E">
              <w:rPr>
                <w:color w:val="000000"/>
                <w:sz w:val="16"/>
              </w:rPr>
              <w:t>Agency,CN</w:t>
            </w:r>
            <w:proofErr w:type="spellEnd"/>
            <w:r w:rsidRPr="00FF310E">
              <w:rPr>
                <w:color w:val="000000"/>
                <w:sz w:val="16"/>
              </w:rPr>
              <w:t>=Test Cardholder XIII</w:t>
            </w:r>
          </w:p>
        </w:tc>
      </w:tr>
      <w:tr w:rsidR="00E414FB" w:rsidRPr="00FF310E" w:rsidTr="00D14721">
        <w:tc>
          <w:tcPr>
            <w:tcW w:w="1368" w:type="dxa"/>
            <w:shd w:val="clear" w:color="auto" w:fill="auto"/>
            <w:vAlign w:val="center"/>
          </w:tcPr>
          <w:p w:rsidR="00E414FB" w:rsidRPr="0036705A" w:rsidRDefault="00E414FB" w:rsidP="00D14721">
            <w:pPr>
              <w:rPr>
                <w:bCs/>
                <w:color w:val="000000"/>
                <w:sz w:val="16"/>
              </w:rPr>
            </w:pPr>
            <w:r w:rsidRPr="0036705A">
              <w:rPr>
                <w:bCs/>
                <w:color w:val="000000"/>
                <w:sz w:val="16"/>
              </w:rPr>
              <w:t>Test Card14</w:t>
            </w:r>
          </w:p>
        </w:tc>
        <w:tc>
          <w:tcPr>
            <w:tcW w:w="1710" w:type="dxa"/>
            <w:shd w:val="clear" w:color="auto" w:fill="auto"/>
            <w:vAlign w:val="center"/>
          </w:tcPr>
          <w:p w:rsidR="00E414FB" w:rsidRPr="00FF310E" w:rsidRDefault="00E414FB" w:rsidP="00D14721">
            <w:pPr>
              <w:rPr>
                <w:color w:val="000000"/>
                <w:sz w:val="16"/>
              </w:rPr>
            </w:pPr>
            <w:r w:rsidRPr="00FF310E">
              <w:rPr>
                <w:color w:val="000000"/>
                <w:sz w:val="16"/>
              </w:rPr>
              <w:t>testcard14</w:t>
            </w:r>
          </w:p>
        </w:tc>
        <w:tc>
          <w:tcPr>
            <w:tcW w:w="2039" w:type="dxa"/>
            <w:shd w:val="clear" w:color="auto" w:fill="auto"/>
            <w:vAlign w:val="center"/>
          </w:tcPr>
          <w:p w:rsidR="00E414FB" w:rsidRPr="00FF310E" w:rsidRDefault="003A3338" w:rsidP="00D14721">
            <w:pPr>
              <w:rPr>
                <w:color w:val="000000"/>
                <w:sz w:val="16"/>
              </w:rPr>
            </w:pPr>
            <w:hyperlink r:id="rId42" w:history="1">
              <w:r w:rsidR="00E414FB" w:rsidRPr="00FF310E">
                <w:rPr>
                  <w:rStyle w:val="Hyperlink"/>
                  <w:sz w:val="16"/>
                </w:rPr>
                <w:t>32016091935084@upn.example.com</w:t>
              </w:r>
            </w:hyperlink>
          </w:p>
        </w:tc>
        <w:tc>
          <w:tcPr>
            <w:tcW w:w="4099" w:type="dxa"/>
            <w:shd w:val="clear" w:color="auto" w:fill="auto"/>
            <w:vAlign w:val="center"/>
          </w:tcPr>
          <w:p w:rsidR="00E414FB" w:rsidRPr="00FF310E" w:rsidRDefault="00E414FB" w:rsidP="00D14721">
            <w:pPr>
              <w:rPr>
                <w:color w:val="000000"/>
                <w:sz w:val="16"/>
              </w:rPr>
            </w:pPr>
            <w:r w:rsidRPr="00FF310E">
              <w:rPr>
                <w:color w:val="000000"/>
                <w:sz w:val="16"/>
              </w:rPr>
              <w:t xml:space="preserve">X509:&lt;I&gt;C=US,O=Test Certificates 2010,OU=Test CA,CN=Test RSA 2048-bit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Department,OU</w:t>
            </w:r>
            <w:proofErr w:type="spellEnd"/>
            <w:r w:rsidRPr="00FF310E">
              <w:rPr>
                <w:color w:val="000000"/>
                <w:sz w:val="16"/>
              </w:rPr>
              <w:t xml:space="preserve">=Test </w:t>
            </w:r>
            <w:proofErr w:type="spellStart"/>
            <w:r w:rsidRPr="00FF310E">
              <w:rPr>
                <w:color w:val="000000"/>
                <w:sz w:val="16"/>
              </w:rPr>
              <w:t>Agency,CN</w:t>
            </w:r>
            <w:proofErr w:type="spellEnd"/>
            <w:r w:rsidRPr="00FF310E">
              <w:rPr>
                <w:color w:val="000000"/>
                <w:sz w:val="16"/>
              </w:rPr>
              <w:t>=Test Cardholder XIV</w:t>
            </w:r>
          </w:p>
        </w:tc>
      </w:tr>
      <w:tr w:rsidR="00E414FB" w:rsidRPr="00FF310E" w:rsidTr="00D14721">
        <w:tc>
          <w:tcPr>
            <w:tcW w:w="1368" w:type="dxa"/>
            <w:shd w:val="clear" w:color="auto" w:fill="C0C0C0"/>
            <w:vAlign w:val="center"/>
          </w:tcPr>
          <w:p w:rsidR="00E414FB" w:rsidRPr="0036705A" w:rsidRDefault="00E414FB" w:rsidP="00D14721">
            <w:pPr>
              <w:rPr>
                <w:bCs/>
                <w:color w:val="000000"/>
                <w:sz w:val="16"/>
              </w:rPr>
            </w:pPr>
            <w:r w:rsidRPr="0036705A">
              <w:rPr>
                <w:bCs/>
                <w:color w:val="000000"/>
                <w:sz w:val="16"/>
              </w:rPr>
              <w:t>Test Card15</w:t>
            </w:r>
          </w:p>
        </w:tc>
        <w:tc>
          <w:tcPr>
            <w:tcW w:w="1710" w:type="dxa"/>
            <w:tcBorders>
              <w:left w:val="nil"/>
              <w:right w:val="nil"/>
            </w:tcBorders>
            <w:shd w:val="clear" w:color="auto" w:fill="C0C0C0"/>
            <w:vAlign w:val="center"/>
          </w:tcPr>
          <w:p w:rsidR="00E414FB" w:rsidRPr="00FF310E" w:rsidRDefault="00E414FB" w:rsidP="00D14721">
            <w:pPr>
              <w:rPr>
                <w:color w:val="000000"/>
                <w:sz w:val="16"/>
              </w:rPr>
            </w:pPr>
            <w:r w:rsidRPr="00FF310E">
              <w:rPr>
                <w:color w:val="000000"/>
                <w:sz w:val="16"/>
              </w:rPr>
              <w:t>testcard15</w:t>
            </w:r>
          </w:p>
        </w:tc>
        <w:tc>
          <w:tcPr>
            <w:tcW w:w="2039" w:type="dxa"/>
            <w:shd w:val="clear" w:color="auto" w:fill="C0C0C0"/>
            <w:vAlign w:val="center"/>
          </w:tcPr>
          <w:p w:rsidR="00E414FB" w:rsidRPr="00FF310E" w:rsidRDefault="003A3338" w:rsidP="00D14721">
            <w:pPr>
              <w:rPr>
                <w:color w:val="000000"/>
                <w:sz w:val="16"/>
              </w:rPr>
            </w:pPr>
            <w:hyperlink r:id="rId43" w:history="1">
              <w:r w:rsidR="00E414FB" w:rsidRPr="00FF310E">
                <w:rPr>
                  <w:rStyle w:val="Hyperlink"/>
                  <w:sz w:val="16"/>
                </w:rPr>
                <w:t>testcard15@csd.lab</w:t>
              </w:r>
            </w:hyperlink>
          </w:p>
        </w:tc>
        <w:tc>
          <w:tcPr>
            <w:tcW w:w="4099" w:type="dxa"/>
            <w:tcBorders>
              <w:left w:val="nil"/>
              <w:right w:val="nil"/>
            </w:tcBorders>
            <w:shd w:val="clear" w:color="auto" w:fill="C0C0C0"/>
            <w:vAlign w:val="center"/>
          </w:tcPr>
          <w:p w:rsidR="00E414FB" w:rsidRPr="00FF310E" w:rsidRDefault="00E414FB" w:rsidP="00D14721">
            <w:pPr>
              <w:rPr>
                <w:color w:val="000000"/>
                <w:sz w:val="16"/>
              </w:rPr>
            </w:pPr>
            <w:r w:rsidRPr="00FF310E">
              <w:rPr>
                <w:color w:val="000000"/>
                <w:sz w:val="16"/>
              </w:rPr>
              <w:t xml:space="preserve">X509:&lt;I&gt;C=US,O=Test Certificates 2010,OU=Test CA,CN=Test ECC P-256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Department,OU</w:t>
            </w:r>
            <w:proofErr w:type="spellEnd"/>
            <w:r w:rsidRPr="00FF310E">
              <w:rPr>
                <w:color w:val="000000"/>
                <w:sz w:val="16"/>
              </w:rPr>
              <w:t xml:space="preserve">=Test </w:t>
            </w:r>
            <w:proofErr w:type="spellStart"/>
            <w:r w:rsidRPr="00FF310E">
              <w:rPr>
                <w:color w:val="000000"/>
                <w:sz w:val="16"/>
              </w:rPr>
              <w:t>Agency,CN</w:t>
            </w:r>
            <w:proofErr w:type="spellEnd"/>
            <w:r w:rsidRPr="00FF310E">
              <w:rPr>
                <w:color w:val="000000"/>
                <w:sz w:val="16"/>
              </w:rPr>
              <w:t>=Test E. Cardholder XV</w:t>
            </w:r>
          </w:p>
        </w:tc>
      </w:tr>
      <w:tr w:rsidR="00E414FB" w:rsidRPr="00FF310E" w:rsidTr="00D14721">
        <w:tc>
          <w:tcPr>
            <w:tcW w:w="1368" w:type="dxa"/>
            <w:shd w:val="clear" w:color="auto" w:fill="auto"/>
            <w:vAlign w:val="center"/>
          </w:tcPr>
          <w:p w:rsidR="00E414FB" w:rsidRPr="0036705A" w:rsidRDefault="00E414FB" w:rsidP="00D14721">
            <w:pPr>
              <w:rPr>
                <w:bCs/>
                <w:color w:val="000000"/>
                <w:sz w:val="16"/>
              </w:rPr>
            </w:pPr>
            <w:r w:rsidRPr="0036705A">
              <w:rPr>
                <w:bCs/>
                <w:color w:val="000000"/>
                <w:sz w:val="16"/>
              </w:rPr>
              <w:t>Test Card16</w:t>
            </w:r>
          </w:p>
        </w:tc>
        <w:tc>
          <w:tcPr>
            <w:tcW w:w="1710" w:type="dxa"/>
            <w:shd w:val="clear" w:color="auto" w:fill="auto"/>
            <w:vAlign w:val="center"/>
          </w:tcPr>
          <w:p w:rsidR="00E414FB" w:rsidRPr="00FF310E" w:rsidRDefault="00E414FB" w:rsidP="00D14721">
            <w:pPr>
              <w:rPr>
                <w:color w:val="000000"/>
                <w:sz w:val="16"/>
              </w:rPr>
            </w:pPr>
            <w:r w:rsidRPr="00FF310E">
              <w:rPr>
                <w:color w:val="000000"/>
                <w:sz w:val="16"/>
              </w:rPr>
              <w:t>testcard16</w:t>
            </w:r>
          </w:p>
        </w:tc>
        <w:tc>
          <w:tcPr>
            <w:tcW w:w="2039" w:type="dxa"/>
            <w:shd w:val="clear" w:color="auto" w:fill="auto"/>
            <w:vAlign w:val="center"/>
          </w:tcPr>
          <w:p w:rsidR="00E414FB" w:rsidRPr="00FF310E" w:rsidRDefault="003A3338" w:rsidP="00D14721">
            <w:pPr>
              <w:rPr>
                <w:color w:val="000000"/>
                <w:sz w:val="16"/>
              </w:rPr>
            </w:pPr>
            <w:hyperlink r:id="rId44" w:history="1">
              <w:r w:rsidR="00E414FB" w:rsidRPr="00FF310E">
                <w:rPr>
                  <w:rStyle w:val="Hyperlink"/>
                  <w:sz w:val="16"/>
                </w:rPr>
                <w:t>pivitestcardholder@upn.example.com</w:t>
              </w:r>
            </w:hyperlink>
          </w:p>
        </w:tc>
        <w:tc>
          <w:tcPr>
            <w:tcW w:w="4099" w:type="dxa"/>
            <w:shd w:val="clear" w:color="auto" w:fill="auto"/>
            <w:vAlign w:val="center"/>
          </w:tcPr>
          <w:p w:rsidR="00E414FB" w:rsidRPr="00FF310E" w:rsidRDefault="00E414FB" w:rsidP="00D14721">
            <w:pPr>
              <w:rPr>
                <w:color w:val="000000"/>
                <w:sz w:val="16"/>
              </w:rPr>
            </w:pPr>
            <w:r w:rsidRPr="00FF310E">
              <w:rPr>
                <w:color w:val="000000"/>
                <w:sz w:val="16"/>
              </w:rPr>
              <w:t xml:space="preserve">X509:&lt;I&gt;C=US,O=Test Certificates 2010,OU=Test CA,CN=Test PIV-I RSA 2048-bit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Department,OU</w:t>
            </w:r>
            <w:proofErr w:type="spellEnd"/>
            <w:r w:rsidRPr="00FF310E">
              <w:rPr>
                <w:color w:val="000000"/>
                <w:sz w:val="16"/>
              </w:rPr>
              <w:t xml:space="preserve">=Test </w:t>
            </w:r>
            <w:proofErr w:type="spellStart"/>
            <w:r w:rsidRPr="00FF310E">
              <w:rPr>
                <w:color w:val="000000"/>
                <w:sz w:val="16"/>
              </w:rPr>
              <w:t>Agency,CN</w:t>
            </w:r>
            <w:proofErr w:type="spellEnd"/>
            <w:r w:rsidRPr="00FF310E">
              <w:rPr>
                <w:color w:val="000000"/>
                <w:sz w:val="16"/>
              </w:rPr>
              <w:t>=Test Cardholder XVI</w:t>
            </w:r>
          </w:p>
        </w:tc>
      </w:tr>
    </w:tbl>
    <w:p w:rsidR="00E414FB" w:rsidRDefault="00A8477A" w:rsidP="00E414FB">
      <w:r>
        <w:t xml:space="preserve">Table 2: Test Card </w:t>
      </w:r>
      <w:proofErr w:type="spellStart"/>
      <w:r>
        <w:t>csd.lab</w:t>
      </w:r>
      <w:proofErr w:type="spellEnd"/>
      <w:r>
        <w:t xml:space="preserve"> Active Directory accounts</w:t>
      </w:r>
    </w:p>
    <w:p w:rsidR="00562E90" w:rsidRDefault="002827DD" w:rsidP="002827DD">
      <w:pPr>
        <w:pStyle w:val="Heading2"/>
      </w:pPr>
      <w:bookmarkStart w:id="55" w:name="_Toc322940837"/>
      <w:r>
        <w:t xml:space="preserve">CSD.LAB </w:t>
      </w:r>
      <w:r w:rsidR="00562E90">
        <w:t xml:space="preserve">Workstation </w:t>
      </w:r>
      <w:r>
        <w:t>C</w:t>
      </w:r>
      <w:r w:rsidR="00562E90">
        <w:t>onfiguration</w:t>
      </w:r>
      <w:r>
        <w:t>s</w:t>
      </w:r>
      <w:bookmarkEnd w:id="55"/>
    </w:p>
    <w:p w:rsidR="00562E90" w:rsidRDefault="00562E90" w:rsidP="00562E90">
      <w:r>
        <w:t xml:space="preserve">The </w:t>
      </w:r>
      <w:r w:rsidRPr="005653A4">
        <w:t>United States Government Configuration Baseline</w:t>
      </w:r>
      <w:r w:rsidR="00FB0B35">
        <w:t xml:space="preserve"> was applied to all user and workstation</w:t>
      </w:r>
      <w:r>
        <w:t xml:space="preserve"> accounts via domain group policies. </w:t>
      </w:r>
      <w:r w:rsidR="00622C5D">
        <w:t>One</w:t>
      </w:r>
      <w:r w:rsidR="00FB0B35">
        <w:t xml:space="preserve"> policy deviation was made</w:t>
      </w:r>
      <w:r>
        <w:t>.</w:t>
      </w:r>
      <w:r w:rsidR="00A8477A">
        <w:t xml:space="preserve"> To ensure all authentication</w:t>
      </w:r>
      <w:r w:rsidR="00FB0B35">
        <w:t xml:space="preserve"> </w:t>
      </w:r>
      <w:r w:rsidR="00A8477A">
        <w:t xml:space="preserve">attempts </w:t>
      </w:r>
      <w:r w:rsidR="00FB0B35">
        <w:t>occur</w:t>
      </w:r>
      <w:r w:rsidR="00A8477A">
        <w:t>red</w:t>
      </w:r>
      <w:r w:rsidR="00FB0B35">
        <w:t xml:space="preserve"> on the domain controller</w:t>
      </w:r>
      <w:r w:rsidR="00A8477A">
        <w:t>,</w:t>
      </w:r>
      <w:r w:rsidR="00FB0B35">
        <w:t xml:space="preserve"> all workstations’ cached credentials </w:t>
      </w:r>
      <w:r w:rsidR="00A8477A">
        <w:t xml:space="preserve">setting </w:t>
      </w:r>
      <w:r w:rsidR="00FB0B35">
        <w:t>were set to “0</w:t>
      </w:r>
      <w:r w:rsidR="005653A4">
        <w:t>.</w:t>
      </w:r>
      <w:r w:rsidR="00FB0B35">
        <w:t xml:space="preserve">” </w:t>
      </w:r>
      <w:r w:rsidR="005653A4">
        <w:t xml:space="preserve">Modify the </w:t>
      </w:r>
      <w:r w:rsidR="00FB0B35">
        <w:t xml:space="preserve">USGCB </w:t>
      </w:r>
      <w:r w:rsidR="00D46511">
        <w:t>Windows 7</w:t>
      </w:r>
      <w:r w:rsidR="002E2497">
        <w:t xml:space="preserve"> and XP Computer Settings GPOs’</w:t>
      </w:r>
      <w:r w:rsidR="00FB0B35">
        <w:t xml:space="preserve"> </w:t>
      </w:r>
      <w:r w:rsidR="00FB0B35">
        <w:lastRenderedPageBreak/>
        <w:t xml:space="preserve">Computer </w:t>
      </w:r>
      <w:r w:rsidR="00E7611B">
        <w:t>Configuration \</w:t>
      </w:r>
      <w:r w:rsidR="00FB0B35">
        <w:t xml:space="preserve"> Policies </w:t>
      </w:r>
      <w:r w:rsidR="00E7611B">
        <w:t>\</w:t>
      </w:r>
      <w:r w:rsidR="00FB0B35">
        <w:t xml:space="preserve"> Windows Settings </w:t>
      </w:r>
      <w:r w:rsidR="00E7611B">
        <w:t>\</w:t>
      </w:r>
      <w:r w:rsidR="00FB0B35">
        <w:t xml:space="preserve"> Security Settings </w:t>
      </w:r>
      <w:r w:rsidR="00E7611B">
        <w:t>\</w:t>
      </w:r>
      <w:r w:rsidR="00FB0B35">
        <w:t xml:space="preserve"> Local Policies </w:t>
      </w:r>
      <w:r w:rsidR="00E7611B">
        <w:t>\</w:t>
      </w:r>
      <w:r w:rsidR="00FB0B35">
        <w:t xml:space="preserve"> Security </w:t>
      </w:r>
      <w:r w:rsidR="002E2497">
        <w:t>Options : Interactive logon = 0</w:t>
      </w:r>
      <w:r w:rsidR="00FB0B35">
        <w:t>.</w:t>
      </w:r>
      <w:r>
        <w:t xml:space="preserve"> All systems were completely patched.</w:t>
      </w:r>
    </w:p>
    <w:p w:rsidR="00562E90" w:rsidRDefault="00562E90" w:rsidP="002827DD">
      <w:pPr>
        <w:pStyle w:val="Heading3"/>
      </w:pPr>
      <w:bookmarkStart w:id="56" w:name="_Toc322940838"/>
      <w:r>
        <w:t>XP SP3 (CSD\XPSP3)</w:t>
      </w:r>
      <w:bookmarkEnd w:id="56"/>
    </w:p>
    <w:p w:rsidR="00562E90" w:rsidRDefault="00562E90" w:rsidP="00846625">
      <w:pPr>
        <w:numPr>
          <w:ilvl w:val="0"/>
          <w:numId w:val="10"/>
        </w:numPr>
        <w:contextualSpacing/>
      </w:pPr>
      <w:r>
        <w:t xml:space="preserve">Windows XP Professional edition </w:t>
      </w:r>
    </w:p>
    <w:p w:rsidR="00562E90" w:rsidRDefault="00562E90" w:rsidP="00846625">
      <w:pPr>
        <w:numPr>
          <w:ilvl w:val="0"/>
          <w:numId w:val="10"/>
        </w:numPr>
        <w:contextualSpacing/>
      </w:pPr>
      <w:r>
        <w:t>Outlook 2010</w:t>
      </w:r>
    </w:p>
    <w:p w:rsidR="00562E90" w:rsidRDefault="00562E90" w:rsidP="00846625">
      <w:pPr>
        <w:numPr>
          <w:ilvl w:val="0"/>
          <w:numId w:val="10"/>
        </w:numPr>
        <w:contextualSpacing/>
      </w:pPr>
      <w:proofErr w:type="spellStart"/>
      <w:r>
        <w:t>ActivIdentity</w:t>
      </w:r>
      <w:proofErr w:type="spellEnd"/>
      <w:r>
        <w:t xml:space="preserve"> Client (PIV </w:t>
      </w:r>
      <w:r w:rsidR="00A8477A">
        <w:t xml:space="preserve">smart </w:t>
      </w:r>
      <w:r>
        <w:t>card middleware)</w:t>
      </w:r>
    </w:p>
    <w:p w:rsidR="00562E90" w:rsidRDefault="00D46511" w:rsidP="002827DD">
      <w:pPr>
        <w:pStyle w:val="Heading3"/>
      </w:pPr>
      <w:bookmarkStart w:id="57" w:name="_Toc322940839"/>
      <w:r>
        <w:t>Windows 7</w:t>
      </w:r>
      <w:r w:rsidR="00562E90">
        <w:t xml:space="preserve"> (CSD\Win7-1)</w:t>
      </w:r>
      <w:bookmarkEnd w:id="57"/>
      <w:r w:rsidR="00562E90">
        <w:t xml:space="preserve"> </w:t>
      </w:r>
    </w:p>
    <w:p w:rsidR="00562E90" w:rsidRDefault="00562E90" w:rsidP="00846625">
      <w:pPr>
        <w:numPr>
          <w:ilvl w:val="0"/>
          <w:numId w:val="11"/>
        </w:numPr>
        <w:contextualSpacing/>
      </w:pPr>
      <w:r>
        <w:t xml:space="preserve">Windows 7 Professional edition </w:t>
      </w:r>
    </w:p>
    <w:p w:rsidR="00562E90" w:rsidRDefault="006968A7" w:rsidP="00846625">
      <w:pPr>
        <w:numPr>
          <w:ilvl w:val="0"/>
          <w:numId w:val="11"/>
        </w:numPr>
        <w:contextualSpacing/>
      </w:pPr>
      <w:r>
        <w:t>Outlook 2007</w:t>
      </w:r>
    </w:p>
    <w:p w:rsidR="00562E90" w:rsidRDefault="00D46511" w:rsidP="002827DD">
      <w:pPr>
        <w:pStyle w:val="Heading3"/>
      </w:pPr>
      <w:bookmarkStart w:id="58" w:name="_Windows_7_(CSD\Win7-2)"/>
      <w:bookmarkStart w:id="59" w:name="_Toc322940840"/>
      <w:bookmarkEnd w:id="58"/>
      <w:r>
        <w:t>Windows 7</w:t>
      </w:r>
      <w:r w:rsidR="00562E90">
        <w:t xml:space="preserve"> (CSD\Win7-2)</w:t>
      </w:r>
      <w:bookmarkEnd w:id="59"/>
      <w:r w:rsidR="00562E90">
        <w:t xml:space="preserve"> </w:t>
      </w:r>
    </w:p>
    <w:p w:rsidR="00562E90" w:rsidRDefault="00D46511" w:rsidP="00846625">
      <w:pPr>
        <w:numPr>
          <w:ilvl w:val="0"/>
          <w:numId w:val="12"/>
        </w:numPr>
        <w:contextualSpacing/>
      </w:pPr>
      <w:r>
        <w:t>Windows 7</w:t>
      </w:r>
      <w:r w:rsidR="00562E90">
        <w:t xml:space="preserve"> Professional edition</w:t>
      </w:r>
    </w:p>
    <w:p w:rsidR="00562E90" w:rsidRDefault="00562E90" w:rsidP="00846625">
      <w:pPr>
        <w:numPr>
          <w:ilvl w:val="0"/>
          <w:numId w:val="12"/>
        </w:numPr>
        <w:contextualSpacing/>
      </w:pPr>
      <w:r>
        <w:t>Outlook 2010</w:t>
      </w:r>
    </w:p>
    <w:p w:rsidR="00D92DEE" w:rsidRDefault="00D92DEE" w:rsidP="00562E90">
      <w:pPr>
        <w:ind w:left="720"/>
        <w:contextualSpacing/>
      </w:pPr>
    </w:p>
    <w:p w:rsidR="00562E90" w:rsidRDefault="00562E90" w:rsidP="00562E90">
      <w:pPr>
        <w:contextualSpacing/>
      </w:pPr>
      <w:r>
        <w:t>The following domain level group policy settings were applied to the</w:t>
      </w:r>
      <w:r w:rsidR="00E7611B">
        <w:t xml:space="preserve"> Win7-2</w:t>
      </w:r>
      <w:r>
        <w:t xml:space="preserve"> workstation:</w:t>
      </w:r>
    </w:p>
    <w:p w:rsidR="00562E90" w:rsidRDefault="00562E90" w:rsidP="00562E90">
      <w:pPr>
        <w:contextualSpacing/>
      </w:pPr>
    </w:p>
    <w:tbl>
      <w:tblPr>
        <w:tblW w:w="0" w:type="auto"/>
        <w:tblBorders>
          <w:top w:val="single" w:sz="8" w:space="0" w:color="000000"/>
          <w:bottom w:val="single" w:sz="8" w:space="0" w:color="000000"/>
        </w:tblBorders>
        <w:tblLook w:val="04A0" w:firstRow="1" w:lastRow="0" w:firstColumn="1" w:lastColumn="0" w:noHBand="0" w:noVBand="1"/>
      </w:tblPr>
      <w:tblGrid>
        <w:gridCol w:w="2829"/>
        <w:gridCol w:w="2831"/>
        <w:gridCol w:w="2951"/>
      </w:tblGrid>
      <w:tr w:rsidR="00562E90" w:rsidRPr="00FF310E" w:rsidTr="00D14721">
        <w:tc>
          <w:tcPr>
            <w:tcW w:w="3192" w:type="dxa"/>
            <w:tcBorders>
              <w:top w:val="single" w:sz="8" w:space="0" w:color="000000"/>
              <w:bottom w:val="single" w:sz="8" w:space="0" w:color="000000"/>
            </w:tcBorders>
            <w:shd w:val="clear" w:color="auto" w:fill="auto"/>
            <w:vAlign w:val="center"/>
          </w:tcPr>
          <w:p w:rsidR="00562E90" w:rsidRPr="00FF310E" w:rsidRDefault="00562E90" w:rsidP="00D14721">
            <w:pPr>
              <w:rPr>
                <w:b/>
                <w:bCs/>
                <w:color w:val="000000"/>
                <w:sz w:val="16"/>
                <w:szCs w:val="16"/>
              </w:rPr>
            </w:pPr>
            <w:r w:rsidRPr="00FF310E">
              <w:rPr>
                <w:b/>
                <w:bCs/>
                <w:color w:val="000000"/>
                <w:sz w:val="16"/>
                <w:szCs w:val="16"/>
              </w:rPr>
              <w:t>Policy</w:t>
            </w:r>
          </w:p>
        </w:tc>
        <w:tc>
          <w:tcPr>
            <w:tcW w:w="3192" w:type="dxa"/>
            <w:tcBorders>
              <w:top w:val="single" w:sz="8" w:space="0" w:color="000000"/>
              <w:bottom w:val="single" w:sz="8" w:space="0" w:color="000000"/>
            </w:tcBorders>
            <w:shd w:val="clear" w:color="auto" w:fill="auto"/>
            <w:vAlign w:val="center"/>
          </w:tcPr>
          <w:p w:rsidR="00562E90" w:rsidRPr="00FF310E" w:rsidRDefault="00562E90" w:rsidP="00D14721">
            <w:pPr>
              <w:rPr>
                <w:b/>
                <w:bCs/>
                <w:color w:val="000000"/>
                <w:sz w:val="16"/>
                <w:szCs w:val="16"/>
              </w:rPr>
            </w:pPr>
            <w:r w:rsidRPr="00FF310E">
              <w:rPr>
                <w:b/>
                <w:bCs/>
                <w:color w:val="000000"/>
                <w:sz w:val="16"/>
                <w:szCs w:val="16"/>
              </w:rPr>
              <w:t>Path</w:t>
            </w:r>
          </w:p>
        </w:tc>
        <w:tc>
          <w:tcPr>
            <w:tcW w:w="3192" w:type="dxa"/>
            <w:tcBorders>
              <w:top w:val="single" w:sz="8" w:space="0" w:color="000000"/>
              <w:bottom w:val="single" w:sz="8" w:space="0" w:color="000000"/>
            </w:tcBorders>
            <w:shd w:val="clear" w:color="auto" w:fill="auto"/>
            <w:vAlign w:val="center"/>
          </w:tcPr>
          <w:p w:rsidR="00562E90" w:rsidRPr="00FF310E" w:rsidRDefault="00562E90" w:rsidP="00D14721">
            <w:pPr>
              <w:rPr>
                <w:b/>
                <w:bCs/>
                <w:color w:val="000000"/>
                <w:sz w:val="16"/>
                <w:szCs w:val="16"/>
              </w:rPr>
            </w:pPr>
            <w:r w:rsidRPr="00FF310E">
              <w:rPr>
                <w:b/>
                <w:bCs/>
                <w:color w:val="000000"/>
                <w:sz w:val="16"/>
                <w:szCs w:val="16"/>
              </w:rPr>
              <w:t>Reason</w:t>
            </w:r>
          </w:p>
        </w:tc>
      </w:tr>
      <w:tr w:rsidR="00562E90" w:rsidRPr="00FF310E" w:rsidTr="00D14721">
        <w:trPr>
          <w:trHeight w:val="790"/>
        </w:trPr>
        <w:tc>
          <w:tcPr>
            <w:tcW w:w="3192" w:type="dxa"/>
            <w:shd w:val="clear" w:color="auto" w:fill="C0C0C0"/>
            <w:vAlign w:val="center"/>
          </w:tcPr>
          <w:p w:rsidR="00562E90" w:rsidRPr="00FF310E" w:rsidRDefault="00562E90" w:rsidP="00D14721">
            <w:pPr>
              <w:rPr>
                <w:b/>
                <w:bCs/>
                <w:color w:val="000000"/>
                <w:sz w:val="16"/>
                <w:szCs w:val="16"/>
              </w:rPr>
            </w:pPr>
            <w:r w:rsidRPr="00FF310E">
              <w:rPr>
                <w:bCs/>
                <w:color w:val="000000"/>
                <w:sz w:val="16"/>
                <w:szCs w:val="16"/>
              </w:rPr>
              <w:t>Allow user name hint : Enabled</w:t>
            </w:r>
          </w:p>
        </w:tc>
        <w:tc>
          <w:tcPr>
            <w:tcW w:w="3192" w:type="dxa"/>
            <w:tcBorders>
              <w:left w:val="nil"/>
              <w:right w:val="nil"/>
            </w:tcBorders>
            <w:shd w:val="clear" w:color="auto" w:fill="C0C0C0"/>
            <w:vAlign w:val="center"/>
          </w:tcPr>
          <w:p w:rsidR="00562E90" w:rsidRPr="00FF310E" w:rsidRDefault="00562E90" w:rsidP="00E7611B">
            <w:pPr>
              <w:rPr>
                <w:color w:val="000000"/>
                <w:sz w:val="16"/>
                <w:szCs w:val="16"/>
              </w:rPr>
            </w:pPr>
            <w:r w:rsidRPr="00FF310E">
              <w:rPr>
                <w:color w:val="000000"/>
                <w:sz w:val="16"/>
                <w:szCs w:val="16"/>
              </w:rPr>
              <w:t xml:space="preserve">Computer Configuration </w:t>
            </w:r>
            <w:r w:rsidR="00E7611B">
              <w:rPr>
                <w:color w:val="000000"/>
                <w:sz w:val="16"/>
                <w:szCs w:val="16"/>
              </w:rPr>
              <w:t>\</w:t>
            </w:r>
            <w:r w:rsidRPr="00FF310E">
              <w:rPr>
                <w:color w:val="000000"/>
                <w:sz w:val="16"/>
                <w:szCs w:val="16"/>
              </w:rPr>
              <w:t xml:space="preserve"> Policies </w:t>
            </w:r>
            <w:r w:rsidR="00E7611B">
              <w:rPr>
                <w:color w:val="000000"/>
                <w:sz w:val="16"/>
                <w:szCs w:val="16"/>
              </w:rPr>
              <w:t>\</w:t>
            </w:r>
            <w:r w:rsidRPr="00FF310E">
              <w:rPr>
                <w:color w:val="000000"/>
                <w:sz w:val="16"/>
                <w:szCs w:val="16"/>
              </w:rPr>
              <w:t xml:space="preserve"> Administrative Templates </w:t>
            </w:r>
            <w:r w:rsidR="00E7611B">
              <w:rPr>
                <w:color w:val="000000"/>
                <w:sz w:val="16"/>
                <w:szCs w:val="16"/>
              </w:rPr>
              <w:t>\</w:t>
            </w:r>
            <w:r w:rsidRPr="00FF310E">
              <w:rPr>
                <w:color w:val="000000"/>
                <w:sz w:val="16"/>
                <w:szCs w:val="16"/>
              </w:rPr>
              <w:t xml:space="preserve"> Windows Components </w:t>
            </w:r>
            <w:r w:rsidR="00E7611B">
              <w:rPr>
                <w:color w:val="000000"/>
                <w:sz w:val="16"/>
                <w:szCs w:val="16"/>
              </w:rPr>
              <w:t>\</w:t>
            </w:r>
            <w:r w:rsidRPr="00FF310E">
              <w:rPr>
                <w:color w:val="000000"/>
                <w:sz w:val="16"/>
                <w:szCs w:val="16"/>
              </w:rPr>
              <w:t xml:space="preserve"> Smart Card</w:t>
            </w:r>
          </w:p>
        </w:tc>
        <w:tc>
          <w:tcPr>
            <w:tcW w:w="3192" w:type="dxa"/>
            <w:shd w:val="clear" w:color="auto" w:fill="C0C0C0"/>
            <w:vAlign w:val="center"/>
          </w:tcPr>
          <w:p w:rsidR="00562E90" w:rsidRPr="00FF310E" w:rsidRDefault="00562E90" w:rsidP="00D14721">
            <w:pPr>
              <w:rPr>
                <w:color w:val="000000"/>
                <w:sz w:val="16"/>
                <w:szCs w:val="16"/>
              </w:rPr>
            </w:pPr>
            <w:r w:rsidRPr="00FF310E">
              <w:rPr>
                <w:color w:val="000000"/>
                <w:sz w:val="16"/>
                <w:szCs w:val="16"/>
              </w:rPr>
              <w:t xml:space="preserve">Send Kerberos pre-authentication data to allow for </w:t>
            </w:r>
            <w:proofErr w:type="spellStart"/>
            <w:r w:rsidRPr="00FF310E">
              <w:rPr>
                <w:color w:val="000000"/>
                <w:sz w:val="16"/>
                <w:szCs w:val="16"/>
              </w:rPr>
              <w:t>altSecurityIdentities</w:t>
            </w:r>
            <w:proofErr w:type="spellEnd"/>
            <w:r w:rsidRPr="00FF310E">
              <w:rPr>
                <w:color w:val="000000"/>
                <w:sz w:val="16"/>
                <w:szCs w:val="16"/>
              </w:rPr>
              <w:t xml:space="preserve"> name mappings for client authentication certificates that do not contain UPN values within the Subject Alternate Name field</w:t>
            </w:r>
          </w:p>
        </w:tc>
      </w:tr>
      <w:tr w:rsidR="00562E90" w:rsidRPr="00FF310E" w:rsidTr="00D14721">
        <w:trPr>
          <w:trHeight w:val="1089"/>
        </w:trPr>
        <w:tc>
          <w:tcPr>
            <w:tcW w:w="3192" w:type="dxa"/>
            <w:shd w:val="clear" w:color="auto" w:fill="auto"/>
            <w:vAlign w:val="center"/>
          </w:tcPr>
          <w:p w:rsidR="00562E90" w:rsidRPr="00FF310E" w:rsidRDefault="00562E90" w:rsidP="00D14721">
            <w:pPr>
              <w:rPr>
                <w:b/>
                <w:bCs/>
                <w:color w:val="000000"/>
                <w:sz w:val="16"/>
                <w:szCs w:val="16"/>
              </w:rPr>
            </w:pPr>
            <w:r w:rsidRPr="00FF310E">
              <w:rPr>
                <w:bCs/>
                <w:color w:val="000000"/>
                <w:sz w:val="16"/>
                <w:szCs w:val="16"/>
              </w:rPr>
              <w:t>Allow certificates with no extended key usage certificate attribute : Enabled</w:t>
            </w:r>
          </w:p>
        </w:tc>
        <w:tc>
          <w:tcPr>
            <w:tcW w:w="3192" w:type="dxa"/>
            <w:shd w:val="clear" w:color="auto" w:fill="auto"/>
            <w:vAlign w:val="center"/>
          </w:tcPr>
          <w:p w:rsidR="00562E90" w:rsidRPr="00FF310E" w:rsidRDefault="00562E90" w:rsidP="00E7611B">
            <w:pPr>
              <w:rPr>
                <w:color w:val="000000"/>
                <w:sz w:val="16"/>
                <w:szCs w:val="16"/>
              </w:rPr>
            </w:pPr>
            <w:r w:rsidRPr="00FF310E">
              <w:rPr>
                <w:color w:val="000000"/>
                <w:sz w:val="16"/>
                <w:szCs w:val="16"/>
              </w:rPr>
              <w:t xml:space="preserve">Computer Configuration </w:t>
            </w:r>
            <w:r w:rsidR="00E7611B">
              <w:rPr>
                <w:color w:val="000000"/>
                <w:sz w:val="16"/>
                <w:szCs w:val="16"/>
              </w:rPr>
              <w:t>\</w:t>
            </w:r>
            <w:r w:rsidRPr="00FF310E">
              <w:rPr>
                <w:color w:val="000000"/>
                <w:sz w:val="16"/>
                <w:szCs w:val="16"/>
              </w:rPr>
              <w:t xml:space="preserve"> Policies </w:t>
            </w:r>
            <w:r w:rsidR="00E7611B">
              <w:rPr>
                <w:color w:val="000000"/>
                <w:sz w:val="16"/>
                <w:szCs w:val="16"/>
              </w:rPr>
              <w:t>\</w:t>
            </w:r>
            <w:r w:rsidRPr="00FF310E">
              <w:rPr>
                <w:color w:val="000000"/>
                <w:sz w:val="16"/>
                <w:szCs w:val="16"/>
              </w:rPr>
              <w:t xml:space="preserve"> Administrative Templates </w:t>
            </w:r>
            <w:r w:rsidR="00E7611B">
              <w:rPr>
                <w:color w:val="000000"/>
                <w:sz w:val="16"/>
                <w:szCs w:val="16"/>
              </w:rPr>
              <w:t>\</w:t>
            </w:r>
            <w:r w:rsidRPr="00FF310E">
              <w:rPr>
                <w:color w:val="000000"/>
                <w:sz w:val="16"/>
                <w:szCs w:val="16"/>
              </w:rPr>
              <w:t xml:space="preserve"> Windows Components </w:t>
            </w:r>
            <w:r w:rsidR="00E7611B">
              <w:rPr>
                <w:color w:val="000000"/>
                <w:sz w:val="16"/>
                <w:szCs w:val="16"/>
              </w:rPr>
              <w:t>\</w:t>
            </w:r>
            <w:r w:rsidRPr="00FF310E">
              <w:rPr>
                <w:color w:val="000000"/>
                <w:sz w:val="16"/>
                <w:szCs w:val="16"/>
              </w:rPr>
              <w:t xml:space="preserve"> Smart Card</w:t>
            </w:r>
          </w:p>
        </w:tc>
        <w:tc>
          <w:tcPr>
            <w:tcW w:w="3192" w:type="dxa"/>
            <w:shd w:val="clear" w:color="auto" w:fill="auto"/>
            <w:vAlign w:val="center"/>
          </w:tcPr>
          <w:p w:rsidR="00562E90" w:rsidRPr="00FF310E" w:rsidRDefault="00562E90" w:rsidP="00D14721">
            <w:pPr>
              <w:rPr>
                <w:color w:val="000000"/>
                <w:sz w:val="16"/>
                <w:szCs w:val="16"/>
              </w:rPr>
            </w:pPr>
            <w:r w:rsidRPr="00FF310E">
              <w:rPr>
                <w:color w:val="000000"/>
                <w:sz w:val="16"/>
                <w:szCs w:val="16"/>
              </w:rPr>
              <w:t>Allow smart card logon with client authentication certificates that do not contain the Smart Card Logon (1.3.6.1.4.1.311.20.2.2) OID in the Enhanced Key Usage field</w:t>
            </w:r>
          </w:p>
        </w:tc>
      </w:tr>
      <w:tr w:rsidR="00562E90" w:rsidRPr="00FF310E" w:rsidTr="00D14721">
        <w:tc>
          <w:tcPr>
            <w:tcW w:w="3192" w:type="dxa"/>
            <w:shd w:val="clear" w:color="auto" w:fill="C0C0C0"/>
            <w:vAlign w:val="center"/>
          </w:tcPr>
          <w:p w:rsidR="00562E90" w:rsidRPr="00FF310E" w:rsidRDefault="00562E90" w:rsidP="00D14721">
            <w:pPr>
              <w:rPr>
                <w:b/>
                <w:bCs/>
                <w:color w:val="000000"/>
                <w:sz w:val="16"/>
                <w:szCs w:val="16"/>
              </w:rPr>
            </w:pPr>
            <w:r w:rsidRPr="00FF310E">
              <w:rPr>
                <w:bCs/>
                <w:color w:val="000000"/>
                <w:sz w:val="16"/>
                <w:szCs w:val="16"/>
              </w:rPr>
              <w:t>Allow ECC certificates to be used for logon and authentication</w:t>
            </w:r>
          </w:p>
        </w:tc>
        <w:tc>
          <w:tcPr>
            <w:tcW w:w="3192" w:type="dxa"/>
            <w:tcBorders>
              <w:left w:val="nil"/>
              <w:right w:val="nil"/>
            </w:tcBorders>
            <w:shd w:val="clear" w:color="auto" w:fill="C0C0C0"/>
            <w:vAlign w:val="center"/>
          </w:tcPr>
          <w:p w:rsidR="00562E90" w:rsidRPr="00FF310E" w:rsidRDefault="00562E90" w:rsidP="00E7611B">
            <w:pPr>
              <w:rPr>
                <w:color w:val="000000"/>
                <w:sz w:val="16"/>
                <w:szCs w:val="16"/>
              </w:rPr>
            </w:pPr>
            <w:r w:rsidRPr="00FF310E">
              <w:rPr>
                <w:color w:val="000000"/>
                <w:sz w:val="16"/>
                <w:szCs w:val="16"/>
              </w:rPr>
              <w:t xml:space="preserve">Computer Configuration </w:t>
            </w:r>
            <w:r w:rsidR="00E7611B">
              <w:rPr>
                <w:color w:val="000000"/>
                <w:sz w:val="16"/>
                <w:szCs w:val="16"/>
              </w:rPr>
              <w:t>\</w:t>
            </w:r>
            <w:r w:rsidRPr="00FF310E">
              <w:rPr>
                <w:color w:val="000000"/>
                <w:sz w:val="16"/>
                <w:szCs w:val="16"/>
              </w:rPr>
              <w:t xml:space="preserve"> Policies </w:t>
            </w:r>
            <w:r w:rsidR="00E7611B">
              <w:rPr>
                <w:color w:val="000000"/>
                <w:sz w:val="16"/>
                <w:szCs w:val="16"/>
              </w:rPr>
              <w:t>\</w:t>
            </w:r>
            <w:r w:rsidRPr="00FF310E">
              <w:rPr>
                <w:color w:val="000000"/>
                <w:sz w:val="16"/>
                <w:szCs w:val="16"/>
              </w:rPr>
              <w:t xml:space="preserve"> Administrative Templates </w:t>
            </w:r>
            <w:r w:rsidR="00E7611B">
              <w:rPr>
                <w:color w:val="000000"/>
                <w:sz w:val="16"/>
                <w:szCs w:val="16"/>
              </w:rPr>
              <w:t>\</w:t>
            </w:r>
            <w:r w:rsidRPr="00FF310E">
              <w:rPr>
                <w:color w:val="000000"/>
                <w:sz w:val="16"/>
                <w:szCs w:val="16"/>
              </w:rPr>
              <w:t xml:space="preserve"> Windows Components </w:t>
            </w:r>
            <w:r w:rsidR="00E7611B">
              <w:rPr>
                <w:color w:val="000000"/>
                <w:sz w:val="16"/>
                <w:szCs w:val="16"/>
              </w:rPr>
              <w:t>\</w:t>
            </w:r>
            <w:r w:rsidRPr="00FF310E">
              <w:rPr>
                <w:color w:val="000000"/>
                <w:sz w:val="16"/>
                <w:szCs w:val="16"/>
              </w:rPr>
              <w:t xml:space="preserve"> Smart Card</w:t>
            </w:r>
          </w:p>
        </w:tc>
        <w:tc>
          <w:tcPr>
            <w:tcW w:w="3192" w:type="dxa"/>
            <w:shd w:val="clear" w:color="auto" w:fill="C0C0C0"/>
            <w:vAlign w:val="center"/>
          </w:tcPr>
          <w:p w:rsidR="00562E90" w:rsidRPr="00FF310E" w:rsidRDefault="00562E90" w:rsidP="00D14721">
            <w:pPr>
              <w:rPr>
                <w:color w:val="000000"/>
                <w:sz w:val="16"/>
                <w:szCs w:val="16"/>
              </w:rPr>
            </w:pPr>
            <w:r w:rsidRPr="00FF310E">
              <w:rPr>
                <w:color w:val="000000"/>
                <w:sz w:val="16"/>
                <w:szCs w:val="16"/>
              </w:rPr>
              <w:t>Allows elliptic curve cryptography certificates on the smart card to be used for domain logon</w:t>
            </w:r>
            <w:r w:rsidR="00C770F3">
              <w:rPr>
                <w:color w:val="000000"/>
                <w:sz w:val="16"/>
                <w:szCs w:val="16"/>
              </w:rPr>
              <w:t xml:space="preserve"> (note: not supported at this time)</w:t>
            </w:r>
          </w:p>
        </w:tc>
      </w:tr>
    </w:tbl>
    <w:p w:rsidR="00562E90" w:rsidRDefault="00A8477A" w:rsidP="00562E90">
      <w:r>
        <w:t>Table 3: Win7-2 additional group policy settings</w:t>
      </w:r>
    </w:p>
    <w:p w:rsidR="00562E90" w:rsidRDefault="00562E90" w:rsidP="002827DD">
      <w:pPr>
        <w:pStyle w:val="Heading3"/>
      </w:pPr>
      <w:bookmarkStart w:id="60" w:name="_Toc322940841"/>
      <w:r>
        <w:t>Mac OS X 10.6.7 (CSD\MAC)</w:t>
      </w:r>
      <w:bookmarkEnd w:id="60"/>
    </w:p>
    <w:p w:rsidR="00562E90" w:rsidRDefault="00562E90" w:rsidP="00562E90">
      <w:r>
        <w:t>The MAC OS X client was used only during the S/MIME testing using Microsoft Office 2011.</w:t>
      </w:r>
    </w:p>
    <w:p w:rsidR="00562E90" w:rsidRDefault="00562E90" w:rsidP="002827DD">
      <w:pPr>
        <w:pStyle w:val="Heading3"/>
      </w:pPr>
      <w:bookmarkStart w:id="61" w:name="_Toc322940842"/>
      <w:proofErr w:type="spellStart"/>
      <w:r>
        <w:t>Mandriva</w:t>
      </w:r>
      <w:proofErr w:type="spellEnd"/>
      <w:r>
        <w:t xml:space="preserve"> Linux 2010.2</w:t>
      </w:r>
      <w:bookmarkEnd w:id="61"/>
    </w:p>
    <w:p w:rsidR="00562E90" w:rsidRDefault="00562E90" w:rsidP="00562E90">
      <w:r>
        <w:t xml:space="preserve">The </w:t>
      </w:r>
      <w:proofErr w:type="spellStart"/>
      <w:r>
        <w:t>Mandriva</w:t>
      </w:r>
      <w:proofErr w:type="spellEnd"/>
      <w:r>
        <w:t xml:space="preserve"> Linux workstation was configured as the </w:t>
      </w:r>
      <w:r w:rsidR="00C770F3">
        <w:t>mail.</w:t>
      </w:r>
      <w:r>
        <w:t>example.com SMTP and POP3 server. The Thunderbird email client was used.</w:t>
      </w:r>
    </w:p>
    <w:p w:rsidR="00AC4773" w:rsidRDefault="00AC4773" w:rsidP="001E2CD1">
      <w:pPr>
        <w:pStyle w:val="Heading1"/>
      </w:pPr>
      <w:r>
        <w:br w:type="page"/>
      </w:r>
      <w:bookmarkStart w:id="62" w:name="_Toc322940843"/>
      <w:r w:rsidR="00BA5D91">
        <w:lastRenderedPageBreak/>
        <w:t xml:space="preserve">UPN Based </w:t>
      </w:r>
      <w:r>
        <w:t>Smart Card Logon Behavior</w:t>
      </w:r>
      <w:bookmarkEnd w:id="62"/>
    </w:p>
    <w:p w:rsidR="00892C4A" w:rsidRDefault="00E7611B" w:rsidP="00892C4A">
      <w:r>
        <w:t>The following table contains the results of UPN based smart card logon</w:t>
      </w:r>
      <w:r w:rsidR="0035128A">
        <w:t xml:space="preserve"> tests</w:t>
      </w:r>
      <w:r>
        <w:t xml:space="preserve">. Several NIST PIV Test Cards contain faults that will cause logon failures. For example testcard10’s certificate is revoked. </w:t>
      </w:r>
      <w:r w:rsidR="00892C4A">
        <w:t>All smart card logons were performed from the physical</w:t>
      </w:r>
      <w:r w:rsidR="002E2497">
        <w:t xml:space="preserve"> Windows</w:t>
      </w:r>
      <w:r w:rsidR="00892C4A">
        <w:t xml:space="preserve"> workstations (XPSP3, Win7-1 &amp; Win7-2) with </w:t>
      </w:r>
      <w:r w:rsidR="00485594">
        <w:t xml:space="preserve">USB </w:t>
      </w:r>
      <w:r>
        <w:t>attached smart card readers. The reason for the resulting logon behavior is provided.</w:t>
      </w:r>
    </w:p>
    <w:p w:rsidR="00892C4A" w:rsidRDefault="00892C4A" w:rsidP="00892C4A"/>
    <w:tbl>
      <w:tblPr>
        <w:tblW w:w="0" w:type="auto"/>
        <w:tblBorders>
          <w:top w:val="single" w:sz="8" w:space="0" w:color="000000"/>
          <w:bottom w:val="single" w:sz="8" w:space="0" w:color="000000"/>
        </w:tblBorders>
        <w:tblLook w:val="04A0" w:firstRow="1" w:lastRow="0" w:firstColumn="1" w:lastColumn="0" w:noHBand="0" w:noVBand="1"/>
      </w:tblPr>
      <w:tblGrid>
        <w:gridCol w:w="1627"/>
        <w:gridCol w:w="821"/>
        <w:gridCol w:w="900"/>
        <w:gridCol w:w="900"/>
        <w:gridCol w:w="928"/>
        <w:gridCol w:w="3435"/>
      </w:tblGrid>
      <w:tr w:rsidR="007D490B" w:rsidRPr="00FF310E" w:rsidTr="00A051B6">
        <w:tc>
          <w:tcPr>
            <w:tcW w:w="1627" w:type="dxa"/>
            <w:tcBorders>
              <w:top w:val="single" w:sz="8" w:space="0" w:color="000000"/>
              <w:bottom w:val="single" w:sz="8" w:space="0" w:color="000000"/>
            </w:tcBorders>
            <w:shd w:val="clear" w:color="auto" w:fill="auto"/>
            <w:vAlign w:val="center"/>
          </w:tcPr>
          <w:p w:rsidR="007D490B" w:rsidRPr="00FF310E" w:rsidRDefault="0000319B" w:rsidP="007D490B">
            <w:pPr>
              <w:rPr>
                <w:b/>
                <w:bCs/>
                <w:color w:val="000000"/>
                <w:sz w:val="16"/>
                <w:szCs w:val="16"/>
              </w:rPr>
            </w:pPr>
            <w:r>
              <w:rPr>
                <w:b/>
                <w:bCs/>
                <w:color w:val="000000"/>
                <w:sz w:val="16"/>
                <w:szCs w:val="16"/>
              </w:rPr>
              <w:t>Smart Card</w:t>
            </w:r>
          </w:p>
        </w:tc>
        <w:tc>
          <w:tcPr>
            <w:tcW w:w="821" w:type="dxa"/>
            <w:tcBorders>
              <w:top w:val="single" w:sz="8" w:space="0" w:color="000000"/>
              <w:bottom w:val="single" w:sz="8" w:space="0" w:color="000000"/>
            </w:tcBorders>
            <w:shd w:val="clear" w:color="auto" w:fill="auto"/>
            <w:vAlign w:val="center"/>
          </w:tcPr>
          <w:p w:rsidR="007D490B" w:rsidRPr="00FF310E" w:rsidRDefault="007D490B" w:rsidP="007D490B">
            <w:pPr>
              <w:rPr>
                <w:b/>
                <w:bCs/>
                <w:color w:val="000000"/>
                <w:sz w:val="16"/>
                <w:szCs w:val="16"/>
              </w:rPr>
            </w:pPr>
            <w:r w:rsidRPr="00FF310E">
              <w:rPr>
                <w:b/>
                <w:bCs/>
                <w:color w:val="000000"/>
                <w:sz w:val="16"/>
                <w:szCs w:val="16"/>
              </w:rPr>
              <w:t>XPSP3</w:t>
            </w:r>
          </w:p>
        </w:tc>
        <w:tc>
          <w:tcPr>
            <w:tcW w:w="900" w:type="dxa"/>
            <w:tcBorders>
              <w:top w:val="single" w:sz="8" w:space="0" w:color="000000"/>
              <w:bottom w:val="single" w:sz="8" w:space="0" w:color="000000"/>
            </w:tcBorders>
            <w:shd w:val="clear" w:color="auto" w:fill="auto"/>
            <w:vAlign w:val="center"/>
          </w:tcPr>
          <w:p w:rsidR="007D490B" w:rsidRPr="00FF310E" w:rsidRDefault="007D490B" w:rsidP="007D490B">
            <w:pPr>
              <w:rPr>
                <w:b/>
                <w:bCs/>
                <w:color w:val="000000"/>
                <w:sz w:val="16"/>
                <w:szCs w:val="16"/>
              </w:rPr>
            </w:pPr>
            <w:r w:rsidRPr="00FF310E">
              <w:rPr>
                <w:b/>
                <w:bCs/>
                <w:color w:val="000000"/>
                <w:sz w:val="16"/>
                <w:szCs w:val="16"/>
              </w:rPr>
              <w:t>Win7-1</w:t>
            </w:r>
          </w:p>
        </w:tc>
        <w:tc>
          <w:tcPr>
            <w:tcW w:w="900" w:type="dxa"/>
            <w:tcBorders>
              <w:top w:val="single" w:sz="8" w:space="0" w:color="000000"/>
              <w:bottom w:val="single" w:sz="8" w:space="0" w:color="000000"/>
            </w:tcBorders>
            <w:shd w:val="clear" w:color="auto" w:fill="auto"/>
            <w:vAlign w:val="center"/>
          </w:tcPr>
          <w:p w:rsidR="007D490B" w:rsidRPr="00FF310E" w:rsidRDefault="007D490B" w:rsidP="007D490B">
            <w:pPr>
              <w:rPr>
                <w:b/>
                <w:bCs/>
                <w:color w:val="000000"/>
                <w:sz w:val="16"/>
                <w:szCs w:val="16"/>
              </w:rPr>
            </w:pPr>
            <w:r w:rsidRPr="00FF310E">
              <w:rPr>
                <w:b/>
                <w:bCs/>
                <w:color w:val="000000"/>
                <w:sz w:val="16"/>
                <w:szCs w:val="16"/>
              </w:rPr>
              <w:t>Win7-2</w:t>
            </w:r>
          </w:p>
        </w:tc>
        <w:tc>
          <w:tcPr>
            <w:tcW w:w="928" w:type="dxa"/>
            <w:tcBorders>
              <w:top w:val="single" w:sz="8" w:space="0" w:color="000000"/>
              <w:bottom w:val="single" w:sz="8" w:space="0" w:color="000000"/>
            </w:tcBorders>
            <w:vAlign w:val="center"/>
          </w:tcPr>
          <w:p w:rsidR="007D490B" w:rsidRPr="00FF310E" w:rsidRDefault="007D490B" w:rsidP="007D490B">
            <w:pPr>
              <w:rPr>
                <w:b/>
                <w:bCs/>
                <w:color w:val="000000"/>
                <w:sz w:val="16"/>
                <w:szCs w:val="16"/>
              </w:rPr>
            </w:pPr>
            <w:r>
              <w:rPr>
                <w:b/>
                <w:bCs/>
                <w:color w:val="000000"/>
                <w:sz w:val="16"/>
                <w:szCs w:val="16"/>
              </w:rPr>
              <w:t>Pin</w:t>
            </w:r>
          </w:p>
        </w:tc>
        <w:tc>
          <w:tcPr>
            <w:tcW w:w="3435" w:type="dxa"/>
            <w:tcBorders>
              <w:top w:val="single" w:sz="8" w:space="0" w:color="000000"/>
              <w:bottom w:val="single" w:sz="8" w:space="0" w:color="000000"/>
            </w:tcBorders>
            <w:shd w:val="clear" w:color="auto" w:fill="auto"/>
            <w:vAlign w:val="center"/>
          </w:tcPr>
          <w:p w:rsidR="007D490B" w:rsidRPr="00FF310E" w:rsidRDefault="007D490B" w:rsidP="007D490B">
            <w:pPr>
              <w:rPr>
                <w:b/>
                <w:bCs/>
                <w:color w:val="000000"/>
                <w:sz w:val="16"/>
                <w:szCs w:val="16"/>
              </w:rPr>
            </w:pPr>
            <w:r w:rsidRPr="00FF310E">
              <w:rPr>
                <w:b/>
                <w:bCs/>
                <w:color w:val="000000"/>
                <w:sz w:val="16"/>
                <w:szCs w:val="16"/>
              </w:rPr>
              <w:t>Reason</w:t>
            </w:r>
          </w:p>
        </w:tc>
      </w:tr>
      <w:tr w:rsidR="007D490B" w:rsidRPr="00FF310E" w:rsidTr="00A051B6">
        <w:trPr>
          <w:trHeight w:val="304"/>
        </w:trPr>
        <w:tc>
          <w:tcPr>
            <w:tcW w:w="1627" w:type="dxa"/>
            <w:shd w:val="clear" w:color="auto" w:fill="C0C0C0"/>
            <w:vAlign w:val="center"/>
          </w:tcPr>
          <w:p w:rsidR="007D490B" w:rsidRPr="0000319B" w:rsidRDefault="007D490B" w:rsidP="007D490B">
            <w:pPr>
              <w:rPr>
                <w:bCs/>
                <w:color w:val="000000"/>
                <w:sz w:val="16"/>
                <w:szCs w:val="16"/>
              </w:rPr>
            </w:pPr>
            <w:r w:rsidRPr="0000319B">
              <w:rPr>
                <w:bCs/>
                <w:color w:val="000000"/>
                <w:sz w:val="16"/>
                <w:szCs w:val="16"/>
              </w:rPr>
              <w:t>testcard1</w:t>
            </w:r>
          </w:p>
        </w:tc>
        <w:tc>
          <w:tcPr>
            <w:tcW w:w="821" w:type="dxa"/>
            <w:tcBorders>
              <w:left w:val="nil"/>
              <w:right w:val="nil"/>
            </w:tcBorders>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00" w:type="dxa"/>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00" w:type="dxa"/>
            <w:tcBorders>
              <w:left w:val="nil"/>
              <w:right w:val="nil"/>
            </w:tcBorders>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28" w:type="dxa"/>
            <w:shd w:val="clear" w:color="auto" w:fill="C0C0C0"/>
            <w:vAlign w:val="center"/>
          </w:tcPr>
          <w:p w:rsidR="007D490B" w:rsidRPr="00FF310E" w:rsidRDefault="007D490B" w:rsidP="007D490B">
            <w:pPr>
              <w:rPr>
                <w:color w:val="000000"/>
                <w:sz w:val="16"/>
                <w:szCs w:val="16"/>
              </w:rPr>
            </w:pPr>
            <w:r>
              <w:rPr>
                <w:color w:val="000000"/>
                <w:sz w:val="16"/>
                <w:szCs w:val="16"/>
              </w:rPr>
              <w:t>123456</w:t>
            </w:r>
          </w:p>
        </w:tc>
        <w:tc>
          <w:tcPr>
            <w:tcW w:w="3435" w:type="dxa"/>
            <w:shd w:val="clear" w:color="auto" w:fill="C0C0C0"/>
            <w:vAlign w:val="center"/>
          </w:tcPr>
          <w:p w:rsidR="007D490B" w:rsidRPr="00FF310E" w:rsidRDefault="007D490B" w:rsidP="007D490B">
            <w:pPr>
              <w:rPr>
                <w:color w:val="000000"/>
                <w:sz w:val="16"/>
                <w:szCs w:val="16"/>
              </w:rPr>
            </w:pPr>
            <w:r w:rsidRPr="00FF310E">
              <w:rPr>
                <w:color w:val="000000"/>
                <w:sz w:val="16"/>
                <w:szCs w:val="16"/>
              </w:rPr>
              <w:t>SHA256 supported</w:t>
            </w:r>
          </w:p>
        </w:tc>
      </w:tr>
      <w:tr w:rsidR="007D490B" w:rsidRPr="00FF310E" w:rsidTr="00A051B6">
        <w:trPr>
          <w:trHeight w:val="1017"/>
        </w:trPr>
        <w:tc>
          <w:tcPr>
            <w:tcW w:w="1627" w:type="dxa"/>
            <w:shd w:val="clear" w:color="auto" w:fill="auto"/>
            <w:vAlign w:val="center"/>
          </w:tcPr>
          <w:p w:rsidR="007D490B" w:rsidRPr="0000319B" w:rsidRDefault="007D490B" w:rsidP="007D490B">
            <w:pPr>
              <w:rPr>
                <w:bCs/>
                <w:color w:val="000000"/>
                <w:sz w:val="16"/>
                <w:szCs w:val="16"/>
              </w:rPr>
            </w:pPr>
            <w:r w:rsidRPr="0000319B">
              <w:rPr>
                <w:bCs/>
                <w:color w:val="000000"/>
                <w:sz w:val="16"/>
                <w:szCs w:val="16"/>
              </w:rPr>
              <w:t>testcard2</w:t>
            </w:r>
          </w:p>
        </w:tc>
        <w:tc>
          <w:tcPr>
            <w:tcW w:w="821"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28" w:type="dxa"/>
            <w:vAlign w:val="center"/>
          </w:tcPr>
          <w:p w:rsidR="007D490B" w:rsidRPr="00FF310E" w:rsidRDefault="007D490B" w:rsidP="007D490B">
            <w:pPr>
              <w:rPr>
                <w:color w:val="000000"/>
                <w:sz w:val="16"/>
                <w:szCs w:val="16"/>
              </w:rPr>
            </w:pPr>
            <w:r>
              <w:rPr>
                <w:color w:val="000000"/>
                <w:sz w:val="16"/>
                <w:szCs w:val="16"/>
              </w:rPr>
              <w:t>123456</w:t>
            </w:r>
          </w:p>
        </w:tc>
        <w:tc>
          <w:tcPr>
            <w:tcW w:w="3435" w:type="dxa"/>
            <w:shd w:val="clear" w:color="auto" w:fill="auto"/>
            <w:vAlign w:val="center"/>
          </w:tcPr>
          <w:p w:rsidR="007D490B" w:rsidRPr="00FF310E" w:rsidRDefault="007D490B" w:rsidP="007D490B">
            <w:pPr>
              <w:rPr>
                <w:color w:val="000000"/>
                <w:sz w:val="16"/>
                <w:szCs w:val="16"/>
              </w:rPr>
            </w:pPr>
            <w:r w:rsidRPr="00FF310E">
              <w:rPr>
                <w:color w:val="000000"/>
                <w:sz w:val="16"/>
                <w:szCs w:val="16"/>
              </w:rPr>
              <w:t xml:space="preserve">No EKU or UPN in client authentication certificate, requires Smart Card group policies to allow no EKU logon and send Kerberos pre-authentication data for </w:t>
            </w:r>
            <w:proofErr w:type="spellStart"/>
            <w:r w:rsidRPr="00FF310E">
              <w:rPr>
                <w:color w:val="000000"/>
                <w:sz w:val="16"/>
                <w:szCs w:val="16"/>
              </w:rPr>
              <w:t>altSecurityIdentities</w:t>
            </w:r>
            <w:proofErr w:type="spellEnd"/>
            <w:r w:rsidRPr="00FF310E">
              <w:rPr>
                <w:color w:val="000000"/>
                <w:sz w:val="16"/>
                <w:szCs w:val="16"/>
              </w:rPr>
              <w:t xml:space="preserve"> mappings</w:t>
            </w:r>
          </w:p>
        </w:tc>
      </w:tr>
      <w:tr w:rsidR="007D490B" w:rsidRPr="00FF310E" w:rsidTr="00A051B6">
        <w:trPr>
          <w:trHeight w:val="1188"/>
        </w:trPr>
        <w:tc>
          <w:tcPr>
            <w:tcW w:w="1627" w:type="dxa"/>
            <w:shd w:val="clear" w:color="auto" w:fill="C0C0C0"/>
            <w:vAlign w:val="center"/>
          </w:tcPr>
          <w:p w:rsidR="007D490B" w:rsidRPr="0000319B" w:rsidRDefault="007D490B" w:rsidP="007D490B">
            <w:pPr>
              <w:rPr>
                <w:bCs/>
                <w:color w:val="000000"/>
                <w:sz w:val="16"/>
                <w:szCs w:val="16"/>
              </w:rPr>
            </w:pPr>
            <w:r w:rsidRPr="0000319B">
              <w:rPr>
                <w:bCs/>
                <w:color w:val="000000"/>
                <w:sz w:val="16"/>
                <w:szCs w:val="16"/>
              </w:rPr>
              <w:t>testcard3</w:t>
            </w:r>
          </w:p>
        </w:tc>
        <w:tc>
          <w:tcPr>
            <w:tcW w:w="821" w:type="dxa"/>
            <w:tcBorders>
              <w:left w:val="nil"/>
              <w:right w:val="nil"/>
            </w:tcBorders>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tcBorders>
              <w:left w:val="nil"/>
              <w:right w:val="nil"/>
            </w:tcBorders>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28" w:type="dxa"/>
            <w:shd w:val="clear" w:color="auto" w:fill="C0C0C0"/>
            <w:vAlign w:val="center"/>
          </w:tcPr>
          <w:p w:rsidR="007D490B" w:rsidRPr="00FF310E" w:rsidRDefault="007D490B" w:rsidP="007D490B">
            <w:pPr>
              <w:rPr>
                <w:color w:val="000000"/>
                <w:sz w:val="16"/>
                <w:szCs w:val="16"/>
              </w:rPr>
            </w:pPr>
            <w:r>
              <w:rPr>
                <w:color w:val="000000"/>
                <w:sz w:val="16"/>
                <w:szCs w:val="16"/>
              </w:rPr>
              <w:t>90909090</w:t>
            </w:r>
          </w:p>
        </w:tc>
        <w:tc>
          <w:tcPr>
            <w:tcW w:w="3435" w:type="dxa"/>
            <w:shd w:val="clear" w:color="auto" w:fill="C0C0C0"/>
            <w:vAlign w:val="center"/>
          </w:tcPr>
          <w:p w:rsidR="007D490B" w:rsidRPr="00FF310E" w:rsidRDefault="00B06141" w:rsidP="007D490B">
            <w:pPr>
              <w:rPr>
                <w:color w:val="000000"/>
                <w:sz w:val="16"/>
                <w:szCs w:val="16"/>
              </w:rPr>
            </w:pPr>
            <w:r>
              <w:rPr>
                <w:color w:val="000000"/>
                <w:sz w:val="16"/>
                <w:szCs w:val="16"/>
              </w:rPr>
              <w:t>Discovery Object is not implemented by 800-73 mini driver therefore PIV Card Application PIN is used</w:t>
            </w:r>
            <w:r w:rsidR="002E2497">
              <w:rPr>
                <w:color w:val="000000"/>
                <w:sz w:val="16"/>
                <w:szCs w:val="16"/>
              </w:rPr>
              <w:t xml:space="preserve">. </w:t>
            </w:r>
            <w:r w:rsidR="007D490B" w:rsidRPr="00FF310E">
              <w:rPr>
                <w:color w:val="000000"/>
                <w:sz w:val="16"/>
                <w:szCs w:val="16"/>
              </w:rPr>
              <w:t xml:space="preserve">No smart card OID in the EKU and UPN in client authentication certificate, requires Smart Card group policies to allow no EKU logon and send Kerberos pre-authentication data for </w:t>
            </w:r>
            <w:proofErr w:type="spellStart"/>
            <w:r w:rsidR="007D490B" w:rsidRPr="00FF310E">
              <w:rPr>
                <w:color w:val="000000"/>
                <w:sz w:val="16"/>
                <w:szCs w:val="16"/>
              </w:rPr>
              <w:t>altSecurityIdentities</w:t>
            </w:r>
            <w:proofErr w:type="spellEnd"/>
            <w:r w:rsidR="007D490B" w:rsidRPr="00FF310E">
              <w:rPr>
                <w:color w:val="000000"/>
                <w:sz w:val="16"/>
                <w:szCs w:val="16"/>
              </w:rPr>
              <w:t xml:space="preserve"> mappings</w:t>
            </w:r>
          </w:p>
        </w:tc>
      </w:tr>
      <w:tr w:rsidR="007D490B" w:rsidRPr="00FF310E" w:rsidTr="00D214BF">
        <w:trPr>
          <w:trHeight w:val="621"/>
        </w:trPr>
        <w:tc>
          <w:tcPr>
            <w:tcW w:w="1627" w:type="dxa"/>
            <w:shd w:val="clear" w:color="auto" w:fill="auto"/>
            <w:vAlign w:val="center"/>
          </w:tcPr>
          <w:p w:rsidR="007D490B" w:rsidRPr="0000319B" w:rsidRDefault="007D490B" w:rsidP="007D490B">
            <w:pPr>
              <w:rPr>
                <w:bCs/>
                <w:color w:val="000000"/>
                <w:sz w:val="16"/>
                <w:szCs w:val="16"/>
              </w:rPr>
            </w:pPr>
            <w:r w:rsidRPr="0000319B">
              <w:rPr>
                <w:bCs/>
                <w:color w:val="000000"/>
                <w:sz w:val="16"/>
                <w:szCs w:val="16"/>
              </w:rPr>
              <w:t>testcard4</w:t>
            </w:r>
          </w:p>
        </w:tc>
        <w:tc>
          <w:tcPr>
            <w:tcW w:w="821"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Fail</w:t>
            </w:r>
          </w:p>
        </w:tc>
        <w:tc>
          <w:tcPr>
            <w:tcW w:w="928" w:type="dxa"/>
            <w:vAlign w:val="center"/>
          </w:tcPr>
          <w:p w:rsidR="007D490B" w:rsidRPr="00FF310E" w:rsidRDefault="008B137F" w:rsidP="007D490B">
            <w:pPr>
              <w:rPr>
                <w:color w:val="000000"/>
                <w:sz w:val="16"/>
                <w:szCs w:val="16"/>
              </w:rPr>
            </w:pPr>
            <w:r>
              <w:rPr>
                <w:color w:val="000000"/>
                <w:sz w:val="16"/>
                <w:szCs w:val="16"/>
              </w:rPr>
              <w:t>n/a</w:t>
            </w:r>
          </w:p>
        </w:tc>
        <w:tc>
          <w:tcPr>
            <w:tcW w:w="3435" w:type="dxa"/>
            <w:shd w:val="clear" w:color="auto" w:fill="auto"/>
            <w:vAlign w:val="center"/>
          </w:tcPr>
          <w:p w:rsidR="007D490B" w:rsidRPr="00FF310E" w:rsidRDefault="007D490B" w:rsidP="007D490B">
            <w:pPr>
              <w:rPr>
                <w:color w:val="000000"/>
                <w:sz w:val="16"/>
                <w:szCs w:val="16"/>
              </w:rPr>
            </w:pPr>
            <w:r w:rsidRPr="00FF310E">
              <w:rPr>
                <w:color w:val="000000"/>
                <w:sz w:val="16"/>
                <w:szCs w:val="16"/>
              </w:rPr>
              <w:t>Elliptic curve cryptography smart card certificates cannot be read by the 800-73 mini driver at this time</w:t>
            </w:r>
          </w:p>
        </w:tc>
      </w:tr>
      <w:tr w:rsidR="007D490B" w:rsidRPr="00FF310E" w:rsidTr="00D214BF">
        <w:trPr>
          <w:trHeight w:val="630"/>
        </w:trPr>
        <w:tc>
          <w:tcPr>
            <w:tcW w:w="1627" w:type="dxa"/>
            <w:shd w:val="clear" w:color="auto" w:fill="C0C0C0"/>
            <w:vAlign w:val="center"/>
          </w:tcPr>
          <w:p w:rsidR="007D490B" w:rsidRPr="0000319B" w:rsidRDefault="007D490B" w:rsidP="007D490B">
            <w:pPr>
              <w:rPr>
                <w:bCs/>
                <w:color w:val="000000"/>
                <w:sz w:val="16"/>
                <w:szCs w:val="16"/>
              </w:rPr>
            </w:pPr>
            <w:r w:rsidRPr="0000319B">
              <w:rPr>
                <w:bCs/>
                <w:color w:val="000000"/>
                <w:sz w:val="16"/>
                <w:szCs w:val="16"/>
              </w:rPr>
              <w:t>testcard5</w:t>
            </w:r>
          </w:p>
        </w:tc>
        <w:tc>
          <w:tcPr>
            <w:tcW w:w="821" w:type="dxa"/>
            <w:tcBorders>
              <w:left w:val="nil"/>
              <w:right w:val="nil"/>
            </w:tcBorders>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tcBorders>
              <w:left w:val="nil"/>
              <w:right w:val="nil"/>
            </w:tcBorders>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Fail</w:t>
            </w:r>
          </w:p>
        </w:tc>
        <w:tc>
          <w:tcPr>
            <w:tcW w:w="928" w:type="dxa"/>
            <w:shd w:val="clear" w:color="auto" w:fill="C0C0C0"/>
            <w:vAlign w:val="center"/>
          </w:tcPr>
          <w:p w:rsidR="007D490B" w:rsidRPr="00FF310E" w:rsidRDefault="008B137F" w:rsidP="007D490B">
            <w:pPr>
              <w:rPr>
                <w:color w:val="000000"/>
                <w:sz w:val="16"/>
                <w:szCs w:val="16"/>
              </w:rPr>
            </w:pPr>
            <w:r>
              <w:rPr>
                <w:color w:val="000000"/>
                <w:sz w:val="16"/>
                <w:szCs w:val="16"/>
              </w:rPr>
              <w:t>n/a</w:t>
            </w:r>
          </w:p>
        </w:tc>
        <w:tc>
          <w:tcPr>
            <w:tcW w:w="3435" w:type="dxa"/>
            <w:shd w:val="clear" w:color="auto" w:fill="C0C0C0"/>
            <w:vAlign w:val="center"/>
          </w:tcPr>
          <w:p w:rsidR="007D490B" w:rsidRPr="00FF310E" w:rsidRDefault="007D490B" w:rsidP="007D490B">
            <w:pPr>
              <w:rPr>
                <w:color w:val="000000"/>
                <w:sz w:val="16"/>
                <w:szCs w:val="16"/>
              </w:rPr>
            </w:pPr>
            <w:r w:rsidRPr="00FF310E">
              <w:rPr>
                <w:color w:val="000000"/>
                <w:sz w:val="16"/>
                <w:szCs w:val="16"/>
              </w:rPr>
              <w:t>Elliptic curve cryptography smart card certificates cannot be read by the 800-73 mini driver at this time</w:t>
            </w:r>
          </w:p>
        </w:tc>
      </w:tr>
      <w:tr w:rsidR="007D490B" w:rsidRPr="00FF310E" w:rsidTr="00D214BF">
        <w:trPr>
          <w:trHeight w:val="981"/>
        </w:trPr>
        <w:tc>
          <w:tcPr>
            <w:tcW w:w="1627" w:type="dxa"/>
            <w:shd w:val="clear" w:color="auto" w:fill="auto"/>
            <w:vAlign w:val="center"/>
          </w:tcPr>
          <w:p w:rsidR="007D490B" w:rsidRPr="0000319B" w:rsidRDefault="007D490B" w:rsidP="007D490B">
            <w:pPr>
              <w:rPr>
                <w:bCs/>
                <w:color w:val="000000"/>
                <w:sz w:val="16"/>
                <w:szCs w:val="16"/>
              </w:rPr>
            </w:pPr>
            <w:r w:rsidRPr="0000319B">
              <w:rPr>
                <w:bCs/>
                <w:color w:val="000000"/>
                <w:sz w:val="16"/>
                <w:szCs w:val="16"/>
              </w:rPr>
              <w:t>testcard6</w:t>
            </w:r>
          </w:p>
        </w:tc>
        <w:tc>
          <w:tcPr>
            <w:tcW w:w="821"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28" w:type="dxa"/>
            <w:vAlign w:val="center"/>
          </w:tcPr>
          <w:p w:rsidR="007D490B" w:rsidRPr="00FF310E" w:rsidRDefault="007D490B" w:rsidP="007D490B">
            <w:pPr>
              <w:rPr>
                <w:color w:val="000000"/>
                <w:sz w:val="16"/>
                <w:szCs w:val="16"/>
              </w:rPr>
            </w:pPr>
            <w:r>
              <w:rPr>
                <w:color w:val="000000"/>
                <w:sz w:val="16"/>
                <w:szCs w:val="16"/>
              </w:rPr>
              <w:t>123456</w:t>
            </w:r>
          </w:p>
        </w:tc>
        <w:tc>
          <w:tcPr>
            <w:tcW w:w="3435" w:type="dxa"/>
            <w:shd w:val="clear" w:color="auto" w:fill="auto"/>
            <w:vAlign w:val="center"/>
          </w:tcPr>
          <w:p w:rsidR="007D490B" w:rsidRPr="00FF310E" w:rsidRDefault="007D490B" w:rsidP="007D490B">
            <w:pPr>
              <w:rPr>
                <w:color w:val="000000"/>
                <w:sz w:val="16"/>
                <w:szCs w:val="16"/>
              </w:rPr>
            </w:pPr>
            <w:r w:rsidRPr="00FF310E">
              <w:rPr>
                <w:color w:val="000000"/>
                <w:sz w:val="16"/>
                <w:szCs w:val="16"/>
              </w:rPr>
              <w:t xml:space="preserve">No EKU or UPN in client authentication certificate, requires Smart Card group policies to allow no EKU logon and send Kerberos pre-authentication data for </w:t>
            </w:r>
            <w:proofErr w:type="spellStart"/>
            <w:r w:rsidRPr="00FF310E">
              <w:rPr>
                <w:color w:val="000000"/>
                <w:sz w:val="16"/>
                <w:szCs w:val="16"/>
              </w:rPr>
              <w:t>altSecurityIdentities</w:t>
            </w:r>
            <w:proofErr w:type="spellEnd"/>
            <w:r w:rsidRPr="00FF310E">
              <w:rPr>
                <w:color w:val="000000"/>
                <w:sz w:val="16"/>
                <w:szCs w:val="16"/>
              </w:rPr>
              <w:t xml:space="preserve"> mappings</w:t>
            </w:r>
          </w:p>
        </w:tc>
      </w:tr>
      <w:tr w:rsidR="007D490B" w:rsidRPr="00FF310E" w:rsidTr="00A051B6">
        <w:trPr>
          <w:trHeight w:val="351"/>
        </w:trPr>
        <w:tc>
          <w:tcPr>
            <w:tcW w:w="1627" w:type="dxa"/>
            <w:shd w:val="clear" w:color="auto" w:fill="C0C0C0"/>
            <w:vAlign w:val="center"/>
          </w:tcPr>
          <w:p w:rsidR="007D490B" w:rsidRPr="0000319B" w:rsidRDefault="007D490B" w:rsidP="007D490B">
            <w:pPr>
              <w:rPr>
                <w:bCs/>
                <w:color w:val="000000"/>
                <w:sz w:val="16"/>
                <w:szCs w:val="16"/>
              </w:rPr>
            </w:pPr>
            <w:r w:rsidRPr="0000319B">
              <w:rPr>
                <w:bCs/>
                <w:color w:val="000000"/>
                <w:sz w:val="16"/>
                <w:szCs w:val="16"/>
              </w:rPr>
              <w:t>testcard7</w:t>
            </w:r>
          </w:p>
        </w:tc>
        <w:tc>
          <w:tcPr>
            <w:tcW w:w="821" w:type="dxa"/>
            <w:tcBorders>
              <w:left w:val="nil"/>
              <w:right w:val="nil"/>
            </w:tcBorders>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00" w:type="dxa"/>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00" w:type="dxa"/>
            <w:tcBorders>
              <w:left w:val="nil"/>
              <w:right w:val="nil"/>
            </w:tcBorders>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28" w:type="dxa"/>
            <w:shd w:val="clear" w:color="auto" w:fill="C0C0C0"/>
            <w:vAlign w:val="center"/>
          </w:tcPr>
          <w:p w:rsidR="007D490B" w:rsidRPr="00FF310E" w:rsidRDefault="008B137F" w:rsidP="007D490B">
            <w:pPr>
              <w:rPr>
                <w:color w:val="000000"/>
                <w:sz w:val="16"/>
                <w:szCs w:val="16"/>
              </w:rPr>
            </w:pPr>
            <w:r>
              <w:rPr>
                <w:color w:val="000000"/>
                <w:sz w:val="16"/>
                <w:szCs w:val="16"/>
              </w:rPr>
              <w:t>90909090</w:t>
            </w:r>
          </w:p>
        </w:tc>
        <w:tc>
          <w:tcPr>
            <w:tcW w:w="3435" w:type="dxa"/>
            <w:shd w:val="clear" w:color="auto" w:fill="C0C0C0"/>
            <w:vAlign w:val="center"/>
          </w:tcPr>
          <w:p w:rsidR="007D490B" w:rsidRPr="00FF310E" w:rsidRDefault="00B06141" w:rsidP="007D490B">
            <w:pPr>
              <w:rPr>
                <w:color w:val="000000"/>
                <w:sz w:val="16"/>
                <w:szCs w:val="16"/>
              </w:rPr>
            </w:pPr>
            <w:r>
              <w:rPr>
                <w:color w:val="000000"/>
                <w:sz w:val="16"/>
                <w:szCs w:val="16"/>
              </w:rPr>
              <w:t>Discovery Object is not implemented by 800-73 mini driver therefore PIV Card Application PIN is used</w:t>
            </w:r>
          </w:p>
        </w:tc>
      </w:tr>
      <w:tr w:rsidR="007D490B" w:rsidRPr="00FF310E" w:rsidTr="00A051B6">
        <w:trPr>
          <w:trHeight w:val="639"/>
        </w:trPr>
        <w:tc>
          <w:tcPr>
            <w:tcW w:w="1627" w:type="dxa"/>
            <w:shd w:val="clear" w:color="auto" w:fill="auto"/>
            <w:vAlign w:val="center"/>
          </w:tcPr>
          <w:p w:rsidR="007D490B" w:rsidRPr="0000319B" w:rsidRDefault="007D490B" w:rsidP="007D490B">
            <w:pPr>
              <w:rPr>
                <w:bCs/>
                <w:color w:val="000000"/>
                <w:sz w:val="16"/>
                <w:szCs w:val="16"/>
              </w:rPr>
            </w:pPr>
            <w:r w:rsidRPr="0000319B">
              <w:rPr>
                <w:bCs/>
                <w:color w:val="000000"/>
                <w:sz w:val="16"/>
                <w:szCs w:val="16"/>
              </w:rPr>
              <w:t>testcard8</w:t>
            </w:r>
          </w:p>
        </w:tc>
        <w:tc>
          <w:tcPr>
            <w:tcW w:w="821"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28" w:type="dxa"/>
            <w:vAlign w:val="center"/>
          </w:tcPr>
          <w:p w:rsidR="007D490B" w:rsidRPr="00FF310E" w:rsidRDefault="00DC3EBD" w:rsidP="007D490B">
            <w:pPr>
              <w:rPr>
                <w:color w:val="000000"/>
                <w:sz w:val="16"/>
                <w:szCs w:val="16"/>
              </w:rPr>
            </w:pPr>
            <w:r>
              <w:rPr>
                <w:color w:val="000000"/>
                <w:sz w:val="16"/>
                <w:szCs w:val="16"/>
              </w:rPr>
              <w:t>123456</w:t>
            </w:r>
          </w:p>
        </w:tc>
        <w:tc>
          <w:tcPr>
            <w:tcW w:w="3435" w:type="dxa"/>
            <w:shd w:val="clear" w:color="auto" w:fill="auto"/>
            <w:vAlign w:val="center"/>
          </w:tcPr>
          <w:p w:rsidR="007D490B" w:rsidRPr="00FF310E" w:rsidRDefault="007D490B" w:rsidP="007D490B">
            <w:pPr>
              <w:rPr>
                <w:color w:val="000000"/>
                <w:sz w:val="16"/>
                <w:szCs w:val="16"/>
              </w:rPr>
            </w:pPr>
            <w:r w:rsidRPr="00FF310E">
              <w:rPr>
                <w:color w:val="000000"/>
                <w:sz w:val="16"/>
                <w:szCs w:val="16"/>
              </w:rPr>
              <w:t>No smart card OID in the EKU client authentication certificate, requires Smart Card group policies to allow no EKU logon</w:t>
            </w:r>
          </w:p>
        </w:tc>
      </w:tr>
      <w:tr w:rsidR="007D490B" w:rsidRPr="00FF310E" w:rsidTr="00A051B6">
        <w:trPr>
          <w:trHeight w:val="423"/>
        </w:trPr>
        <w:tc>
          <w:tcPr>
            <w:tcW w:w="1627" w:type="dxa"/>
            <w:shd w:val="clear" w:color="auto" w:fill="C0C0C0"/>
            <w:vAlign w:val="center"/>
          </w:tcPr>
          <w:p w:rsidR="007D490B" w:rsidRPr="0000319B" w:rsidRDefault="007D490B" w:rsidP="007D490B">
            <w:pPr>
              <w:rPr>
                <w:bCs/>
                <w:color w:val="000000"/>
                <w:sz w:val="16"/>
                <w:szCs w:val="16"/>
              </w:rPr>
            </w:pPr>
            <w:r w:rsidRPr="0000319B">
              <w:rPr>
                <w:bCs/>
                <w:color w:val="000000"/>
                <w:sz w:val="16"/>
                <w:szCs w:val="16"/>
              </w:rPr>
              <w:t>testcard9</w:t>
            </w:r>
          </w:p>
        </w:tc>
        <w:tc>
          <w:tcPr>
            <w:tcW w:w="821" w:type="dxa"/>
            <w:tcBorders>
              <w:left w:val="nil"/>
              <w:right w:val="nil"/>
            </w:tcBorders>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tcBorders>
              <w:left w:val="nil"/>
              <w:right w:val="nil"/>
            </w:tcBorders>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Fail</w:t>
            </w:r>
          </w:p>
        </w:tc>
        <w:tc>
          <w:tcPr>
            <w:tcW w:w="928" w:type="dxa"/>
            <w:shd w:val="clear" w:color="auto" w:fill="C0C0C0"/>
            <w:vAlign w:val="center"/>
          </w:tcPr>
          <w:p w:rsidR="007D490B" w:rsidRPr="00FF310E" w:rsidRDefault="00DC3EBD" w:rsidP="007D490B">
            <w:pPr>
              <w:rPr>
                <w:color w:val="000000"/>
                <w:sz w:val="16"/>
                <w:szCs w:val="16"/>
              </w:rPr>
            </w:pPr>
            <w:r>
              <w:rPr>
                <w:color w:val="000000"/>
                <w:sz w:val="16"/>
                <w:szCs w:val="16"/>
              </w:rPr>
              <w:t>123456</w:t>
            </w:r>
          </w:p>
        </w:tc>
        <w:tc>
          <w:tcPr>
            <w:tcW w:w="3435" w:type="dxa"/>
            <w:shd w:val="clear" w:color="auto" w:fill="C0C0C0"/>
            <w:vAlign w:val="center"/>
          </w:tcPr>
          <w:p w:rsidR="007D490B" w:rsidRPr="00FF310E" w:rsidRDefault="007D490B" w:rsidP="007D490B">
            <w:pPr>
              <w:rPr>
                <w:color w:val="000000"/>
                <w:sz w:val="16"/>
                <w:szCs w:val="16"/>
              </w:rPr>
            </w:pPr>
            <w:r w:rsidRPr="00FF310E">
              <w:rPr>
                <w:color w:val="000000"/>
                <w:sz w:val="16"/>
                <w:szCs w:val="16"/>
              </w:rPr>
              <w:t>Client authentication certificate expired</w:t>
            </w:r>
          </w:p>
        </w:tc>
      </w:tr>
      <w:tr w:rsidR="007D490B" w:rsidRPr="00FF310E" w:rsidTr="00A051B6">
        <w:trPr>
          <w:trHeight w:val="450"/>
        </w:trPr>
        <w:tc>
          <w:tcPr>
            <w:tcW w:w="1627" w:type="dxa"/>
            <w:shd w:val="clear" w:color="auto" w:fill="auto"/>
            <w:vAlign w:val="center"/>
          </w:tcPr>
          <w:p w:rsidR="007D490B" w:rsidRPr="0000319B" w:rsidRDefault="007D490B" w:rsidP="007D490B">
            <w:pPr>
              <w:rPr>
                <w:bCs/>
                <w:color w:val="000000"/>
                <w:sz w:val="16"/>
                <w:szCs w:val="16"/>
              </w:rPr>
            </w:pPr>
            <w:r w:rsidRPr="0000319B">
              <w:rPr>
                <w:bCs/>
                <w:color w:val="000000"/>
                <w:sz w:val="16"/>
                <w:szCs w:val="16"/>
              </w:rPr>
              <w:t>testcard10</w:t>
            </w:r>
          </w:p>
        </w:tc>
        <w:tc>
          <w:tcPr>
            <w:tcW w:w="821"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Fail</w:t>
            </w:r>
          </w:p>
        </w:tc>
        <w:tc>
          <w:tcPr>
            <w:tcW w:w="928" w:type="dxa"/>
            <w:vAlign w:val="center"/>
          </w:tcPr>
          <w:p w:rsidR="007D490B" w:rsidRPr="00FF310E" w:rsidRDefault="00F54C71" w:rsidP="007D490B">
            <w:pPr>
              <w:rPr>
                <w:color w:val="000000"/>
                <w:sz w:val="16"/>
                <w:szCs w:val="16"/>
              </w:rPr>
            </w:pPr>
            <w:r>
              <w:rPr>
                <w:color w:val="000000"/>
                <w:sz w:val="16"/>
                <w:szCs w:val="16"/>
              </w:rPr>
              <w:t>123456</w:t>
            </w:r>
          </w:p>
        </w:tc>
        <w:tc>
          <w:tcPr>
            <w:tcW w:w="3435" w:type="dxa"/>
            <w:shd w:val="clear" w:color="auto" w:fill="auto"/>
            <w:vAlign w:val="center"/>
          </w:tcPr>
          <w:p w:rsidR="007D490B" w:rsidRPr="00FF310E" w:rsidRDefault="007D490B" w:rsidP="007D490B">
            <w:pPr>
              <w:rPr>
                <w:color w:val="000000"/>
                <w:sz w:val="16"/>
                <w:szCs w:val="16"/>
              </w:rPr>
            </w:pPr>
            <w:r w:rsidRPr="00FF310E">
              <w:rPr>
                <w:color w:val="000000"/>
                <w:sz w:val="16"/>
                <w:szCs w:val="16"/>
              </w:rPr>
              <w:t>Client authentication certificate was revoked</w:t>
            </w:r>
          </w:p>
        </w:tc>
      </w:tr>
      <w:tr w:rsidR="007D490B" w:rsidRPr="00FF310E" w:rsidTr="00A051B6">
        <w:trPr>
          <w:trHeight w:val="468"/>
        </w:trPr>
        <w:tc>
          <w:tcPr>
            <w:tcW w:w="1627" w:type="dxa"/>
            <w:shd w:val="clear" w:color="auto" w:fill="C0C0C0"/>
            <w:vAlign w:val="center"/>
          </w:tcPr>
          <w:p w:rsidR="007D490B" w:rsidRPr="0000319B" w:rsidRDefault="007D490B" w:rsidP="007D490B">
            <w:pPr>
              <w:rPr>
                <w:bCs/>
                <w:color w:val="000000"/>
                <w:sz w:val="16"/>
                <w:szCs w:val="16"/>
              </w:rPr>
            </w:pPr>
            <w:r w:rsidRPr="0000319B">
              <w:rPr>
                <w:bCs/>
                <w:color w:val="000000"/>
                <w:sz w:val="16"/>
                <w:szCs w:val="16"/>
              </w:rPr>
              <w:t>testcard11</w:t>
            </w:r>
          </w:p>
        </w:tc>
        <w:tc>
          <w:tcPr>
            <w:tcW w:w="821" w:type="dxa"/>
            <w:tcBorders>
              <w:left w:val="nil"/>
              <w:right w:val="nil"/>
            </w:tcBorders>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tcBorders>
              <w:left w:val="nil"/>
              <w:right w:val="nil"/>
            </w:tcBorders>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Fail</w:t>
            </w:r>
          </w:p>
        </w:tc>
        <w:tc>
          <w:tcPr>
            <w:tcW w:w="928" w:type="dxa"/>
            <w:shd w:val="clear" w:color="auto" w:fill="C0C0C0"/>
            <w:vAlign w:val="center"/>
          </w:tcPr>
          <w:p w:rsidR="007D490B" w:rsidRPr="00FF310E" w:rsidRDefault="00485594" w:rsidP="007D490B">
            <w:pPr>
              <w:rPr>
                <w:color w:val="000000"/>
                <w:sz w:val="16"/>
                <w:szCs w:val="16"/>
              </w:rPr>
            </w:pPr>
            <w:r>
              <w:rPr>
                <w:color w:val="000000"/>
                <w:sz w:val="16"/>
                <w:szCs w:val="16"/>
              </w:rPr>
              <w:t>123456</w:t>
            </w:r>
          </w:p>
        </w:tc>
        <w:tc>
          <w:tcPr>
            <w:tcW w:w="3435" w:type="dxa"/>
            <w:shd w:val="clear" w:color="auto" w:fill="C0C0C0"/>
            <w:vAlign w:val="center"/>
          </w:tcPr>
          <w:p w:rsidR="007D490B" w:rsidRPr="00FF310E" w:rsidRDefault="007D490B" w:rsidP="007D490B">
            <w:pPr>
              <w:rPr>
                <w:color w:val="000000"/>
                <w:sz w:val="16"/>
                <w:szCs w:val="16"/>
              </w:rPr>
            </w:pPr>
            <w:r w:rsidRPr="00FF310E">
              <w:rPr>
                <w:color w:val="000000"/>
                <w:sz w:val="16"/>
                <w:szCs w:val="16"/>
              </w:rPr>
              <w:t>Client authentication certificate was modified after issuance</w:t>
            </w:r>
          </w:p>
        </w:tc>
      </w:tr>
      <w:tr w:rsidR="007D490B" w:rsidRPr="00FF310E" w:rsidTr="00A051B6">
        <w:trPr>
          <w:trHeight w:val="369"/>
        </w:trPr>
        <w:tc>
          <w:tcPr>
            <w:tcW w:w="1627" w:type="dxa"/>
            <w:shd w:val="clear" w:color="auto" w:fill="auto"/>
            <w:vAlign w:val="center"/>
          </w:tcPr>
          <w:p w:rsidR="007D490B" w:rsidRPr="0000319B" w:rsidRDefault="007D490B" w:rsidP="007D490B">
            <w:pPr>
              <w:rPr>
                <w:bCs/>
                <w:color w:val="000000"/>
                <w:sz w:val="16"/>
                <w:szCs w:val="16"/>
              </w:rPr>
            </w:pPr>
            <w:r w:rsidRPr="0000319B">
              <w:rPr>
                <w:bCs/>
                <w:color w:val="000000"/>
                <w:sz w:val="16"/>
                <w:szCs w:val="16"/>
              </w:rPr>
              <w:t>testcard12</w:t>
            </w:r>
          </w:p>
        </w:tc>
        <w:tc>
          <w:tcPr>
            <w:tcW w:w="821"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00"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00"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28" w:type="dxa"/>
            <w:vAlign w:val="center"/>
          </w:tcPr>
          <w:p w:rsidR="007D490B" w:rsidRPr="00FF310E" w:rsidRDefault="00485594" w:rsidP="007D490B">
            <w:pPr>
              <w:rPr>
                <w:color w:val="000000"/>
                <w:sz w:val="16"/>
                <w:szCs w:val="16"/>
              </w:rPr>
            </w:pPr>
            <w:r>
              <w:rPr>
                <w:color w:val="000000"/>
                <w:sz w:val="16"/>
                <w:szCs w:val="16"/>
              </w:rPr>
              <w:t>123456</w:t>
            </w:r>
          </w:p>
        </w:tc>
        <w:tc>
          <w:tcPr>
            <w:tcW w:w="3435" w:type="dxa"/>
            <w:shd w:val="clear" w:color="auto" w:fill="auto"/>
            <w:vAlign w:val="center"/>
          </w:tcPr>
          <w:p w:rsidR="007D490B" w:rsidRPr="00FF310E" w:rsidRDefault="007D490B" w:rsidP="007D490B">
            <w:pPr>
              <w:rPr>
                <w:color w:val="000000"/>
                <w:sz w:val="16"/>
                <w:szCs w:val="16"/>
              </w:rPr>
            </w:pPr>
            <w:r w:rsidRPr="00FF310E">
              <w:rPr>
                <w:color w:val="000000"/>
                <w:sz w:val="16"/>
                <w:szCs w:val="16"/>
              </w:rPr>
              <w:t>SHA256 supported</w:t>
            </w:r>
          </w:p>
        </w:tc>
      </w:tr>
      <w:tr w:rsidR="007D490B" w:rsidRPr="00FF310E" w:rsidTr="00A051B6">
        <w:trPr>
          <w:trHeight w:val="477"/>
        </w:trPr>
        <w:tc>
          <w:tcPr>
            <w:tcW w:w="1627" w:type="dxa"/>
            <w:shd w:val="clear" w:color="auto" w:fill="C0C0C0"/>
            <w:vAlign w:val="center"/>
          </w:tcPr>
          <w:p w:rsidR="007D490B" w:rsidRPr="0000319B" w:rsidRDefault="007D490B" w:rsidP="007D490B">
            <w:pPr>
              <w:rPr>
                <w:bCs/>
                <w:color w:val="000000"/>
                <w:sz w:val="16"/>
                <w:szCs w:val="16"/>
              </w:rPr>
            </w:pPr>
            <w:r w:rsidRPr="0000319B">
              <w:rPr>
                <w:bCs/>
                <w:color w:val="000000"/>
                <w:sz w:val="16"/>
                <w:szCs w:val="16"/>
              </w:rPr>
              <w:t>testcard13</w:t>
            </w:r>
          </w:p>
        </w:tc>
        <w:tc>
          <w:tcPr>
            <w:tcW w:w="821" w:type="dxa"/>
            <w:tcBorders>
              <w:left w:val="nil"/>
              <w:right w:val="nil"/>
            </w:tcBorders>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tcBorders>
              <w:left w:val="nil"/>
              <w:right w:val="nil"/>
            </w:tcBorders>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Fail</w:t>
            </w:r>
          </w:p>
        </w:tc>
        <w:tc>
          <w:tcPr>
            <w:tcW w:w="928" w:type="dxa"/>
            <w:shd w:val="clear" w:color="auto" w:fill="C0C0C0"/>
            <w:vAlign w:val="center"/>
          </w:tcPr>
          <w:p w:rsidR="007D490B" w:rsidRPr="00FF310E" w:rsidRDefault="008575E0" w:rsidP="007D490B">
            <w:pPr>
              <w:rPr>
                <w:color w:val="000000"/>
                <w:sz w:val="16"/>
                <w:szCs w:val="16"/>
              </w:rPr>
            </w:pPr>
            <w:r>
              <w:rPr>
                <w:color w:val="000000"/>
                <w:sz w:val="16"/>
                <w:szCs w:val="16"/>
              </w:rPr>
              <w:t>123456</w:t>
            </w:r>
          </w:p>
        </w:tc>
        <w:tc>
          <w:tcPr>
            <w:tcW w:w="3435" w:type="dxa"/>
            <w:shd w:val="clear" w:color="auto" w:fill="C0C0C0"/>
            <w:vAlign w:val="center"/>
          </w:tcPr>
          <w:p w:rsidR="007D490B" w:rsidRPr="00FF310E" w:rsidRDefault="007D490B" w:rsidP="007D490B">
            <w:pPr>
              <w:rPr>
                <w:color w:val="000000"/>
                <w:sz w:val="16"/>
                <w:szCs w:val="16"/>
              </w:rPr>
            </w:pPr>
            <w:r w:rsidRPr="00FF310E">
              <w:rPr>
                <w:color w:val="000000"/>
                <w:sz w:val="16"/>
                <w:szCs w:val="16"/>
              </w:rPr>
              <w:t>Client authentication certificate expired</w:t>
            </w:r>
          </w:p>
        </w:tc>
      </w:tr>
      <w:tr w:rsidR="007D490B" w:rsidRPr="00FF310E" w:rsidTr="00A051B6">
        <w:trPr>
          <w:trHeight w:val="414"/>
        </w:trPr>
        <w:tc>
          <w:tcPr>
            <w:tcW w:w="1627" w:type="dxa"/>
            <w:shd w:val="clear" w:color="auto" w:fill="auto"/>
            <w:vAlign w:val="center"/>
          </w:tcPr>
          <w:p w:rsidR="007D490B" w:rsidRPr="0000319B" w:rsidRDefault="007D490B" w:rsidP="007D490B">
            <w:pPr>
              <w:rPr>
                <w:bCs/>
                <w:color w:val="000000"/>
                <w:sz w:val="16"/>
                <w:szCs w:val="16"/>
              </w:rPr>
            </w:pPr>
            <w:r w:rsidRPr="0000319B">
              <w:rPr>
                <w:bCs/>
                <w:color w:val="000000"/>
                <w:sz w:val="16"/>
                <w:szCs w:val="16"/>
              </w:rPr>
              <w:t>testcard14</w:t>
            </w:r>
          </w:p>
        </w:tc>
        <w:tc>
          <w:tcPr>
            <w:tcW w:w="821"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00"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00"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28" w:type="dxa"/>
            <w:vAlign w:val="center"/>
          </w:tcPr>
          <w:p w:rsidR="007D490B" w:rsidRPr="00FF310E" w:rsidRDefault="008575E0" w:rsidP="007D490B">
            <w:pPr>
              <w:rPr>
                <w:color w:val="000000"/>
                <w:sz w:val="16"/>
                <w:szCs w:val="16"/>
              </w:rPr>
            </w:pPr>
            <w:r>
              <w:rPr>
                <w:color w:val="000000"/>
                <w:sz w:val="16"/>
                <w:szCs w:val="16"/>
              </w:rPr>
              <w:t>123456</w:t>
            </w:r>
          </w:p>
        </w:tc>
        <w:tc>
          <w:tcPr>
            <w:tcW w:w="3435" w:type="dxa"/>
            <w:shd w:val="clear" w:color="auto" w:fill="auto"/>
            <w:vAlign w:val="center"/>
          </w:tcPr>
          <w:p w:rsidR="007D490B" w:rsidRPr="00FF310E" w:rsidRDefault="007D490B" w:rsidP="007D490B">
            <w:pPr>
              <w:rPr>
                <w:color w:val="000000"/>
                <w:sz w:val="16"/>
                <w:szCs w:val="16"/>
              </w:rPr>
            </w:pPr>
            <w:r w:rsidRPr="00FF310E">
              <w:rPr>
                <w:color w:val="000000"/>
                <w:sz w:val="16"/>
                <w:szCs w:val="16"/>
              </w:rPr>
              <w:t>SHA256 supported</w:t>
            </w:r>
          </w:p>
        </w:tc>
      </w:tr>
      <w:tr w:rsidR="007D490B" w:rsidRPr="00FF310E" w:rsidTr="00D214BF">
        <w:trPr>
          <w:trHeight w:val="648"/>
        </w:trPr>
        <w:tc>
          <w:tcPr>
            <w:tcW w:w="1627" w:type="dxa"/>
            <w:shd w:val="clear" w:color="auto" w:fill="C0C0C0"/>
            <w:vAlign w:val="center"/>
          </w:tcPr>
          <w:p w:rsidR="007D490B" w:rsidRPr="0000319B" w:rsidRDefault="007D490B" w:rsidP="007D490B">
            <w:pPr>
              <w:rPr>
                <w:bCs/>
                <w:color w:val="000000"/>
                <w:sz w:val="16"/>
                <w:szCs w:val="16"/>
              </w:rPr>
            </w:pPr>
            <w:r w:rsidRPr="0000319B">
              <w:rPr>
                <w:bCs/>
                <w:color w:val="000000"/>
                <w:sz w:val="16"/>
                <w:szCs w:val="16"/>
              </w:rPr>
              <w:t>testcard15</w:t>
            </w:r>
          </w:p>
        </w:tc>
        <w:tc>
          <w:tcPr>
            <w:tcW w:w="821" w:type="dxa"/>
            <w:tcBorders>
              <w:left w:val="nil"/>
              <w:right w:val="nil"/>
            </w:tcBorders>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Fail</w:t>
            </w:r>
          </w:p>
        </w:tc>
        <w:tc>
          <w:tcPr>
            <w:tcW w:w="900" w:type="dxa"/>
            <w:tcBorders>
              <w:left w:val="nil"/>
              <w:right w:val="nil"/>
            </w:tcBorders>
            <w:shd w:val="clear" w:color="auto" w:fill="C0C0C0"/>
            <w:vAlign w:val="center"/>
          </w:tcPr>
          <w:p w:rsidR="007D490B" w:rsidRPr="00FF310E" w:rsidRDefault="007D490B" w:rsidP="007D490B">
            <w:pPr>
              <w:rPr>
                <w:color w:val="000000"/>
                <w:sz w:val="16"/>
                <w:szCs w:val="16"/>
              </w:rPr>
            </w:pPr>
            <w:r w:rsidRPr="00FF310E">
              <w:rPr>
                <w:noProof/>
                <w:color w:val="000000"/>
                <w:sz w:val="16"/>
                <w:szCs w:val="16"/>
              </w:rPr>
              <w:t>Fail</w:t>
            </w:r>
          </w:p>
        </w:tc>
        <w:tc>
          <w:tcPr>
            <w:tcW w:w="928" w:type="dxa"/>
            <w:shd w:val="clear" w:color="auto" w:fill="C0C0C0"/>
            <w:vAlign w:val="center"/>
          </w:tcPr>
          <w:p w:rsidR="007D490B" w:rsidRPr="00FF310E" w:rsidRDefault="00DC3EBD" w:rsidP="007D490B">
            <w:pPr>
              <w:rPr>
                <w:color w:val="000000"/>
                <w:sz w:val="16"/>
                <w:szCs w:val="16"/>
              </w:rPr>
            </w:pPr>
            <w:r>
              <w:rPr>
                <w:color w:val="000000"/>
                <w:sz w:val="16"/>
                <w:szCs w:val="16"/>
              </w:rPr>
              <w:t>n/a</w:t>
            </w:r>
          </w:p>
        </w:tc>
        <w:tc>
          <w:tcPr>
            <w:tcW w:w="3435" w:type="dxa"/>
            <w:shd w:val="clear" w:color="auto" w:fill="C0C0C0"/>
            <w:vAlign w:val="center"/>
          </w:tcPr>
          <w:p w:rsidR="007D490B" w:rsidRPr="00FF310E" w:rsidRDefault="007D490B" w:rsidP="007D490B">
            <w:pPr>
              <w:rPr>
                <w:color w:val="000000"/>
                <w:sz w:val="16"/>
                <w:szCs w:val="16"/>
              </w:rPr>
            </w:pPr>
            <w:r w:rsidRPr="00FF310E">
              <w:rPr>
                <w:color w:val="000000"/>
                <w:sz w:val="16"/>
                <w:szCs w:val="16"/>
              </w:rPr>
              <w:t>Elliptic curve cryptography smart card certificates cannot be read by the 800-73 mini driver at this time</w:t>
            </w:r>
          </w:p>
        </w:tc>
      </w:tr>
      <w:tr w:rsidR="007D490B" w:rsidRPr="00FF310E" w:rsidTr="00A051B6">
        <w:trPr>
          <w:trHeight w:val="450"/>
        </w:trPr>
        <w:tc>
          <w:tcPr>
            <w:tcW w:w="1627" w:type="dxa"/>
            <w:shd w:val="clear" w:color="auto" w:fill="auto"/>
            <w:vAlign w:val="center"/>
          </w:tcPr>
          <w:p w:rsidR="007D490B" w:rsidRPr="0000319B" w:rsidRDefault="007D490B" w:rsidP="007D490B">
            <w:pPr>
              <w:rPr>
                <w:bCs/>
                <w:color w:val="000000"/>
                <w:sz w:val="16"/>
                <w:szCs w:val="16"/>
              </w:rPr>
            </w:pPr>
            <w:r w:rsidRPr="0000319B">
              <w:rPr>
                <w:bCs/>
                <w:color w:val="000000"/>
                <w:sz w:val="16"/>
                <w:szCs w:val="16"/>
              </w:rPr>
              <w:t>testcard16</w:t>
            </w:r>
          </w:p>
        </w:tc>
        <w:tc>
          <w:tcPr>
            <w:tcW w:w="821"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00"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00" w:type="dxa"/>
            <w:shd w:val="clear" w:color="auto" w:fill="auto"/>
            <w:vAlign w:val="center"/>
          </w:tcPr>
          <w:p w:rsidR="007D490B" w:rsidRPr="00FF310E" w:rsidRDefault="007D490B" w:rsidP="007D490B">
            <w:pPr>
              <w:rPr>
                <w:color w:val="000000"/>
                <w:sz w:val="16"/>
                <w:szCs w:val="16"/>
              </w:rPr>
            </w:pPr>
            <w:r w:rsidRPr="00FF310E">
              <w:rPr>
                <w:noProof/>
                <w:color w:val="000000"/>
                <w:sz w:val="16"/>
                <w:szCs w:val="16"/>
              </w:rPr>
              <w:t>Success</w:t>
            </w:r>
          </w:p>
        </w:tc>
        <w:tc>
          <w:tcPr>
            <w:tcW w:w="928" w:type="dxa"/>
            <w:vAlign w:val="center"/>
          </w:tcPr>
          <w:p w:rsidR="007D490B" w:rsidRPr="00FF310E" w:rsidRDefault="008575E0" w:rsidP="007D490B">
            <w:pPr>
              <w:rPr>
                <w:color w:val="000000"/>
                <w:sz w:val="16"/>
                <w:szCs w:val="16"/>
              </w:rPr>
            </w:pPr>
            <w:r>
              <w:rPr>
                <w:color w:val="000000"/>
                <w:sz w:val="16"/>
                <w:szCs w:val="16"/>
              </w:rPr>
              <w:t>123456</w:t>
            </w:r>
          </w:p>
        </w:tc>
        <w:tc>
          <w:tcPr>
            <w:tcW w:w="3435" w:type="dxa"/>
            <w:shd w:val="clear" w:color="auto" w:fill="auto"/>
            <w:vAlign w:val="center"/>
          </w:tcPr>
          <w:p w:rsidR="007D490B" w:rsidRPr="00FF310E" w:rsidRDefault="007D490B" w:rsidP="007D490B">
            <w:pPr>
              <w:rPr>
                <w:color w:val="000000"/>
                <w:sz w:val="16"/>
                <w:szCs w:val="16"/>
              </w:rPr>
            </w:pPr>
            <w:r w:rsidRPr="00FF310E">
              <w:rPr>
                <w:color w:val="000000"/>
                <w:sz w:val="16"/>
                <w:szCs w:val="16"/>
              </w:rPr>
              <w:t>SHA256 supported</w:t>
            </w:r>
          </w:p>
        </w:tc>
      </w:tr>
    </w:tbl>
    <w:p w:rsidR="006C06F0" w:rsidRDefault="00A40184" w:rsidP="00C748A5">
      <w:r>
        <w:t>Table 4: PIV Test Card smart card logon behavior</w:t>
      </w:r>
    </w:p>
    <w:p w:rsidR="00892C4A" w:rsidRDefault="00BA5D91" w:rsidP="00BA5D91">
      <w:pPr>
        <w:pStyle w:val="Heading1"/>
      </w:pPr>
      <w:r>
        <w:br w:type="page"/>
      </w:r>
      <w:bookmarkStart w:id="63" w:name="_Toc322940844"/>
      <w:r w:rsidR="000016DA">
        <w:lastRenderedPageBreak/>
        <w:t xml:space="preserve">Explicit Logon - </w:t>
      </w:r>
      <w:r w:rsidR="006438F2">
        <w:t>Single Smart Card mapped to Multiple Accounts</w:t>
      </w:r>
      <w:bookmarkEnd w:id="63"/>
    </w:p>
    <w:p w:rsidR="007D61A1" w:rsidRDefault="0090651B" w:rsidP="007D61A1">
      <w:r>
        <w:t xml:space="preserve">A significant feature of the Windows 7 and Active Directory 2008 is the ability to map a single certificate to multiple accounts within the domain. For example, a user </w:t>
      </w:r>
      <w:r w:rsidR="00394969">
        <w:t>is</w:t>
      </w:r>
      <w:r>
        <w:t xml:space="preserve"> able to log on to a standard user account and also </w:t>
      </w:r>
      <w:r w:rsidR="00394969">
        <w:t xml:space="preserve">is able to </w:t>
      </w:r>
      <w:r>
        <w:t xml:space="preserve">log on </w:t>
      </w:r>
      <w:r w:rsidR="00357500">
        <w:t>to</w:t>
      </w:r>
      <w:r>
        <w:t xml:space="preserve"> a </w:t>
      </w:r>
      <w:r w:rsidR="00CA3AC8">
        <w:t>second administrative account</w:t>
      </w:r>
      <w:r w:rsidR="0000319B">
        <w:t xml:space="preserve"> with the same smart card client authentication certificate</w:t>
      </w:r>
      <w:r>
        <w:t xml:space="preserve">. The mapping </w:t>
      </w:r>
      <w:r w:rsidR="00C81CF3">
        <w:t>is done using the user account’s</w:t>
      </w:r>
      <w:r>
        <w:t xml:space="preserve"> </w:t>
      </w:r>
      <w:proofErr w:type="spellStart"/>
      <w:r>
        <w:t>altSecurityIdentities</w:t>
      </w:r>
      <w:proofErr w:type="spellEnd"/>
      <w:r>
        <w:t xml:space="preserve"> attribute mapping to the certificate properties</w:t>
      </w:r>
      <w:r w:rsidR="00394969">
        <w:t xml:space="preserve"> as outlined in table </w:t>
      </w:r>
      <w:r w:rsidR="00A40184">
        <w:t>1</w:t>
      </w:r>
      <w:r>
        <w:t xml:space="preserve">. </w:t>
      </w:r>
      <w:r w:rsidR="00326D8D">
        <w:t>Since</w:t>
      </w:r>
      <w:r>
        <w:t xml:space="preserve"> each </w:t>
      </w:r>
      <w:r w:rsidR="00326D8D">
        <w:t xml:space="preserve">user </w:t>
      </w:r>
      <w:r>
        <w:t xml:space="preserve">account has a </w:t>
      </w:r>
      <w:r w:rsidR="00A40184">
        <w:t>unique</w:t>
      </w:r>
      <w:r>
        <w:t xml:space="preserve"> </w:t>
      </w:r>
      <w:r w:rsidR="00326D8D">
        <w:t>account</w:t>
      </w:r>
      <w:r>
        <w:t xml:space="preserve"> name</w:t>
      </w:r>
      <w:r w:rsidR="00326D8D">
        <w:t>,</w:t>
      </w:r>
      <w:r>
        <w:t xml:space="preserve"> enable the X509Hints </w:t>
      </w:r>
      <w:r w:rsidR="00394969">
        <w:t>group p</w:t>
      </w:r>
      <w:r>
        <w:t xml:space="preserve">olicy </w:t>
      </w:r>
      <w:r w:rsidR="00394969">
        <w:t>setting</w:t>
      </w:r>
      <w:r>
        <w:t xml:space="preserve"> to provide the user </w:t>
      </w:r>
      <w:r w:rsidR="00394969">
        <w:t xml:space="preserve">with a logon field to supply the name of the account to </w:t>
      </w:r>
      <w:r w:rsidR="00A40184">
        <w:t>authenticate to</w:t>
      </w:r>
      <w:r>
        <w:t>.</w:t>
      </w:r>
      <w:r w:rsidR="00C6079C">
        <w:t xml:space="preserve"> </w:t>
      </w:r>
      <w:r w:rsidR="007D61A1">
        <w:t>Windows Server 2008 domain controllers have the ability to ignore the client authentication certificate’s UPN value</w:t>
      </w:r>
      <w:r w:rsidR="00590D54">
        <w:t>.</w:t>
      </w:r>
      <w:r w:rsidR="007D61A1">
        <w:t xml:space="preserve"> To ignore a certificate’s UPN value in the Subject Alternate Name extension the KDC must have the following registry entry:</w:t>
      </w:r>
    </w:p>
    <w:p w:rsidR="007D61A1" w:rsidRDefault="007D61A1" w:rsidP="007D61A1"/>
    <w:tbl>
      <w:tblPr>
        <w:tblW w:w="8611" w:type="dxa"/>
        <w:tblInd w:w="108" w:type="dxa"/>
        <w:tblBorders>
          <w:top w:val="single" w:sz="8" w:space="0" w:color="000000"/>
          <w:bottom w:val="single" w:sz="8" w:space="0" w:color="000000"/>
        </w:tblBorders>
        <w:tblLayout w:type="fixed"/>
        <w:tblLook w:val="04A0" w:firstRow="1" w:lastRow="0" w:firstColumn="1" w:lastColumn="0" w:noHBand="0" w:noVBand="1"/>
      </w:tblPr>
      <w:tblGrid>
        <w:gridCol w:w="5058"/>
        <w:gridCol w:w="1800"/>
        <w:gridCol w:w="990"/>
        <w:gridCol w:w="763"/>
      </w:tblGrid>
      <w:tr w:rsidR="007D61A1" w:rsidRPr="004416CD" w:rsidTr="00E9071F">
        <w:tc>
          <w:tcPr>
            <w:tcW w:w="5058" w:type="dxa"/>
            <w:tcBorders>
              <w:top w:val="single" w:sz="8" w:space="0" w:color="000000"/>
              <w:left w:val="nil"/>
              <w:bottom w:val="single" w:sz="8" w:space="0" w:color="000000"/>
              <w:right w:val="nil"/>
            </w:tcBorders>
            <w:shd w:val="clear" w:color="auto" w:fill="auto"/>
            <w:vAlign w:val="center"/>
          </w:tcPr>
          <w:p w:rsidR="007D61A1" w:rsidRPr="004416CD" w:rsidRDefault="007D61A1" w:rsidP="007D61A1">
            <w:pPr>
              <w:rPr>
                <w:b/>
                <w:bCs/>
                <w:color w:val="000000"/>
                <w:sz w:val="16"/>
                <w:szCs w:val="16"/>
              </w:rPr>
            </w:pPr>
            <w:r w:rsidRPr="004416CD">
              <w:rPr>
                <w:b/>
                <w:bCs/>
                <w:color w:val="000000"/>
                <w:sz w:val="16"/>
                <w:szCs w:val="16"/>
              </w:rPr>
              <w:t>Registry Path</w:t>
            </w:r>
          </w:p>
        </w:tc>
        <w:tc>
          <w:tcPr>
            <w:tcW w:w="1800" w:type="dxa"/>
            <w:tcBorders>
              <w:top w:val="single" w:sz="8" w:space="0" w:color="000000"/>
              <w:left w:val="nil"/>
              <w:bottom w:val="single" w:sz="8" w:space="0" w:color="000000"/>
              <w:right w:val="nil"/>
            </w:tcBorders>
            <w:shd w:val="clear" w:color="auto" w:fill="auto"/>
            <w:vAlign w:val="center"/>
          </w:tcPr>
          <w:p w:rsidR="007D61A1" w:rsidRPr="004416CD" w:rsidRDefault="007D61A1" w:rsidP="007D61A1">
            <w:pPr>
              <w:rPr>
                <w:b/>
                <w:bCs/>
                <w:color w:val="000000"/>
                <w:sz w:val="16"/>
                <w:szCs w:val="16"/>
              </w:rPr>
            </w:pPr>
            <w:r w:rsidRPr="004416CD">
              <w:rPr>
                <w:b/>
                <w:bCs/>
                <w:color w:val="000000"/>
                <w:sz w:val="16"/>
                <w:szCs w:val="16"/>
              </w:rPr>
              <w:t>Key</w:t>
            </w:r>
          </w:p>
        </w:tc>
        <w:tc>
          <w:tcPr>
            <w:tcW w:w="990" w:type="dxa"/>
            <w:tcBorders>
              <w:top w:val="single" w:sz="8" w:space="0" w:color="000000"/>
              <w:left w:val="nil"/>
              <w:bottom w:val="single" w:sz="8" w:space="0" w:color="000000"/>
              <w:right w:val="nil"/>
            </w:tcBorders>
            <w:shd w:val="clear" w:color="auto" w:fill="auto"/>
            <w:vAlign w:val="center"/>
          </w:tcPr>
          <w:p w:rsidR="007D61A1" w:rsidRPr="004416CD" w:rsidRDefault="007D61A1" w:rsidP="007D61A1">
            <w:pPr>
              <w:rPr>
                <w:b/>
                <w:bCs/>
                <w:color w:val="000000"/>
                <w:sz w:val="16"/>
                <w:szCs w:val="16"/>
              </w:rPr>
            </w:pPr>
            <w:r w:rsidRPr="004416CD">
              <w:rPr>
                <w:b/>
                <w:bCs/>
                <w:color w:val="000000"/>
                <w:sz w:val="16"/>
                <w:szCs w:val="16"/>
              </w:rPr>
              <w:t>Type</w:t>
            </w:r>
          </w:p>
        </w:tc>
        <w:tc>
          <w:tcPr>
            <w:tcW w:w="763" w:type="dxa"/>
            <w:tcBorders>
              <w:top w:val="single" w:sz="8" w:space="0" w:color="000000"/>
              <w:left w:val="nil"/>
              <w:bottom w:val="single" w:sz="8" w:space="0" w:color="000000"/>
              <w:right w:val="nil"/>
            </w:tcBorders>
            <w:shd w:val="clear" w:color="auto" w:fill="auto"/>
            <w:vAlign w:val="center"/>
          </w:tcPr>
          <w:p w:rsidR="007D61A1" w:rsidRPr="004416CD" w:rsidRDefault="007D61A1" w:rsidP="007D61A1">
            <w:pPr>
              <w:rPr>
                <w:b/>
                <w:bCs/>
                <w:color w:val="000000"/>
                <w:sz w:val="16"/>
                <w:szCs w:val="16"/>
              </w:rPr>
            </w:pPr>
            <w:r w:rsidRPr="004416CD">
              <w:rPr>
                <w:b/>
                <w:bCs/>
                <w:color w:val="000000"/>
                <w:sz w:val="16"/>
                <w:szCs w:val="16"/>
              </w:rPr>
              <w:t>Value</w:t>
            </w:r>
          </w:p>
        </w:tc>
      </w:tr>
      <w:tr w:rsidR="00590D54" w:rsidRPr="004416CD" w:rsidTr="00E9071F">
        <w:tc>
          <w:tcPr>
            <w:tcW w:w="5058" w:type="dxa"/>
            <w:tcBorders>
              <w:left w:val="nil"/>
              <w:right w:val="nil"/>
            </w:tcBorders>
            <w:shd w:val="clear" w:color="auto" w:fill="C0C0C0"/>
            <w:vAlign w:val="center"/>
          </w:tcPr>
          <w:p w:rsidR="007D61A1" w:rsidRPr="0000319B" w:rsidRDefault="007D61A1" w:rsidP="007D61A1">
            <w:pPr>
              <w:rPr>
                <w:bCs/>
                <w:sz w:val="16"/>
                <w:szCs w:val="16"/>
              </w:rPr>
            </w:pPr>
            <w:proofErr w:type="spellStart"/>
            <w:r w:rsidRPr="0000319B">
              <w:rPr>
                <w:bCs/>
                <w:sz w:val="16"/>
                <w:szCs w:val="16"/>
              </w:rPr>
              <w:t>HKey_Local_Machine</w:t>
            </w:r>
            <w:proofErr w:type="spellEnd"/>
            <w:r w:rsidRPr="0000319B">
              <w:rPr>
                <w:bCs/>
                <w:sz w:val="16"/>
                <w:szCs w:val="16"/>
              </w:rPr>
              <w:t>\System\</w:t>
            </w:r>
            <w:proofErr w:type="spellStart"/>
            <w:r w:rsidRPr="0000319B">
              <w:rPr>
                <w:bCs/>
                <w:sz w:val="16"/>
                <w:szCs w:val="16"/>
              </w:rPr>
              <w:t>CurrentControlSet</w:t>
            </w:r>
            <w:proofErr w:type="spellEnd"/>
            <w:r w:rsidRPr="0000319B">
              <w:rPr>
                <w:bCs/>
                <w:sz w:val="16"/>
                <w:szCs w:val="16"/>
              </w:rPr>
              <w:t>\Services\KDC</w:t>
            </w:r>
          </w:p>
        </w:tc>
        <w:tc>
          <w:tcPr>
            <w:tcW w:w="1800" w:type="dxa"/>
            <w:tcBorders>
              <w:left w:val="nil"/>
              <w:right w:val="nil"/>
            </w:tcBorders>
            <w:shd w:val="clear" w:color="auto" w:fill="C0C0C0"/>
            <w:vAlign w:val="center"/>
          </w:tcPr>
          <w:p w:rsidR="007D61A1" w:rsidRPr="004416CD" w:rsidRDefault="007D61A1" w:rsidP="007D61A1">
            <w:pPr>
              <w:rPr>
                <w:color w:val="000000"/>
                <w:sz w:val="16"/>
                <w:szCs w:val="16"/>
              </w:rPr>
            </w:pPr>
            <w:proofErr w:type="spellStart"/>
            <w:r w:rsidRPr="004416CD">
              <w:rPr>
                <w:color w:val="000000"/>
                <w:sz w:val="16"/>
                <w:szCs w:val="16"/>
              </w:rPr>
              <w:t>UseSubjectAltName</w:t>
            </w:r>
            <w:proofErr w:type="spellEnd"/>
          </w:p>
        </w:tc>
        <w:tc>
          <w:tcPr>
            <w:tcW w:w="990" w:type="dxa"/>
            <w:tcBorders>
              <w:left w:val="nil"/>
              <w:right w:val="nil"/>
            </w:tcBorders>
            <w:shd w:val="clear" w:color="auto" w:fill="C0C0C0"/>
            <w:vAlign w:val="center"/>
          </w:tcPr>
          <w:p w:rsidR="007D61A1" w:rsidRPr="004416CD" w:rsidRDefault="007D61A1" w:rsidP="007D61A1">
            <w:pPr>
              <w:rPr>
                <w:color w:val="000000"/>
                <w:sz w:val="16"/>
                <w:szCs w:val="16"/>
              </w:rPr>
            </w:pPr>
            <w:r w:rsidRPr="004416CD">
              <w:rPr>
                <w:color w:val="000000"/>
                <w:sz w:val="16"/>
                <w:szCs w:val="16"/>
              </w:rPr>
              <w:t>DWORD</w:t>
            </w:r>
          </w:p>
        </w:tc>
        <w:tc>
          <w:tcPr>
            <w:tcW w:w="763" w:type="dxa"/>
            <w:tcBorders>
              <w:left w:val="nil"/>
              <w:right w:val="nil"/>
            </w:tcBorders>
            <w:shd w:val="clear" w:color="auto" w:fill="C0C0C0"/>
            <w:vAlign w:val="center"/>
          </w:tcPr>
          <w:p w:rsidR="007D61A1" w:rsidRPr="004416CD" w:rsidRDefault="007D61A1" w:rsidP="007D61A1">
            <w:pPr>
              <w:rPr>
                <w:color w:val="000000"/>
                <w:sz w:val="16"/>
                <w:szCs w:val="16"/>
              </w:rPr>
            </w:pPr>
            <w:r w:rsidRPr="004416CD">
              <w:rPr>
                <w:color w:val="000000"/>
                <w:sz w:val="16"/>
                <w:szCs w:val="16"/>
              </w:rPr>
              <w:t>0</w:t>
            </w:r>
          </w:p>
        </w:tc>
      </w:tr>
    </w:tbl>
    <w:p w:rsidR="007D61A1" w:rsidRDefault="00A40184" w:rsidP="00C748A5">
      <w:r>
        <w:t>Table 5</w:t>
      </w:r>
      <w:r w:rsidR="00590D54" w:rsidRPr="00A40184">
        <w:t>:</w:t>
      </w:r>
      <w:r w:rsidR="00590D54">
        <w:t xml:space="preserve"> KDC registry entry to ignore certificate UPN value</w:t>
      </w:r>
    </w:p>
    <w:p w:rsidR="00590D54" w:rsidRDefault="00590D54" w:rsidP="00590D54"/>
    <w:p w:rsidR="00590D54" w:rsidRDefault="005D7127" w:rsidP="00590D54">
      <w:pPr>
        <w:rPr>
          <w:rStyle w:val="Hyperlink"/>
        </w:rPr>
      </w:pPr>
      <w:r>
        <w:t xml:space="preserve">To allow explicit smart card logon with certificates that contain </w:t>
      </w:r>
      <w:r w:rsidR="00EE47CB">
        <w:t>an UPN</w:t>
      </w:r>
      <w:r>
        <w:t xml:space="preserve"> value in the Subject Alternate Name field the </w:t>
      </w:r>
      <w:r w:rsidR="00590D54">
        <w:t xml:space="preserve">KDCs </w:t>
      </w:r>
      <w:r>
        <w:t xml:space="preserve">must be </w:t>
      </w:r>
      <w:r w:rsidR="00590D54">
        <w:t>instructed to ignore the certificate’s UPN value</w:t>
      </w:r>
      <w:r>
        <w:t>.</w:t>
      </w:r>
      <w:r w:rsidR="00590D54">
        <w:t xml:space="preserve"> </w:t>
      </w:r>
      <w:r>
        <w:t>O</w:t>
      </w:r>
      <w:r w:rsidR="00590D54">
        <w:t>nly certificate</w:t>
      </w:r>
      <w:r w:rsidR="00357500">
        <w:t>s</w:t>
      </w:r>
      <w:r w:rsidR="00590D54">
        <w:t xml:space="preserve"> without UPN values can be used to map to multiple accounts</w:t>
      </w:r>
      <w:r>
        <w:t xml:space="preserve"> if the </w:t>
      </w:r>
      <w:proofErr w:type="spellStart"/>
      <w:r>
        <w:t>UseSubjectAltName</w:t>
      </w:r>
      <w:proofErr w:type="spellEnd"/>
      <w:r>
        <w:t xml:space="preserve"> registry setting is not set on the KDC</w:t>
      </w:r>
      <w:r w:rsidR="00590D54">
        <w:t xml:space="preserve">. NIST PIV Test </w:t>
      </w:r>
      <w:r w:rsidR="0035128A">
        <w:t>C</w:t>
      </w:r>
      <w:r w:rsidR="00590D54">
        <w:t>ards without UPN values are Test</w:t>
      </w:r>
      <w:r w:rsidR="00BE74DC">
        <w:t xml:space="preserve"> C</w:t>
      </w:r>
      <w:r w:rsidR="00590D54">
        <w:t>ard2, Test</w:t>
      </w:r>
      <w:r w:rsidR="00BE74DC">
        <w:t xml:space="preserve"> C</w:t>
      </w:r>
      <w:r w:rsidR="00590D54">
        <w:t>ard3 and Test</w:t>
      </w:r>
      <w:r w:rsidR="00BE74DC">
        <w:t xml:space="preserve"> C</w:t>
      </w:r>
      <w:r w:rsidR="00590D54">
        <w:t xml:space="preserve">ard6. </w:t>
      </w:r>
      <w:r w:rsidR="0035128A">
        <w:t xml:space="preserve">Refer to </w:t>
      </w:r>
      <w:r w:rsidR="0035128A" w:rsidRPr="0035128A">
        <w:rPr>
          <w:u w:val="single"/>
        </w:rPr>
        <w:t>How to disable the Subject Alternate Name for UPN mapping</w:t>
      </w:r>
      <w:r w:rsidR="0035128A">
        <w:t xml:space="preserve"> article (</w:t>
      </w:r>
      <w:r w:rsidR="0035128A" w:rsidRPr="0035128A">
        <w:t>http://technet.microsoft.com/en-us/library/</w:t>
      </w:r>
      <w:proofErr w:type="gramStart"/>
      <w:r w:rsidR="0035128A" w:rsidRPr="0035128A">
        <w:t>ff520074(</w:t>
      </w:r>
      <w:proofErr w:type="gramEnd"/>
      <w:r w:rsidR="0035128A" w:rsidRPr="0035128A">
        <w:t>WS.10).aspx</w:t>
      </w:r>
      <w:r w:rsidR="0035128A">
        <w:t>).</w:t>
      </w:r>
      <w:r w:rsidR="00590D54">
        <w:rPr>
          <w:rStyle w:val="Hyperlink"/>
        </w:rPr>
        <w:t xml:space="preserve"> </w:t>
      </w:r>
    </w:p>
    <w:p w:rsidR="007D61A1" w:rsidRDefault="007D61A1" w:rsidP="00C748A5"/>
    <w:p w:rsidR="0090651B" w:rsidRDefault="0017122F" w:rsidP="00BA5D91">
      <w:pPr>
        <w:pStyle w:val="Heading2"/>
      </w:pPr>
      <w:bookmarkStart w:id="64" w:name="_Toc322940845"/>
      <w:r>
        <w:t>Explicit Mapping W</w:t>
      </w:r>
      <w:r w:rsidR="0090651B">
        <w:t xml:space="preserve">orkstation </w:t>
      </w:r>
      <w:r>
        <w:t>L</w:t>
      </w:r>
      <w:r w:rsidR="0090651B">
        <w:t>ogon</w:t>
      </w:r>
      <w:bookmarkEnd w:id="64"/>
    </w:p>
    <w:p w:rsidR="00093CA0" w:rsidRDefault="00C90D45" w:rsidP="00C748A5">
      <w:r>
        <w:t>The following tests were performed on the Win7-2 workstation</w:t>
      </w:r>
      <w:r w:rsidR="00D214BF">
        <w:t>, user name hint group policy applied,</w:t>
      </w:r>
      <w:r>
        <w:t xml:space="preserve"> to demonstrate multiple </w:t>
      </w:r>
      <w:proofErr w:type="gramStart"/>
      <w:r>
        <w:t>account</w:t>
      </w:r>
      <w:proofErr w:type="gramEnd"/>
      <w:r>
        <w:t xml:space="preserve"> map</w:t>
      </w:r>
      <w:r w:rsidR="007D61A1">
        <w:t>ping smart card logon. Test</w:t>
      </w:r>
      <w:r w:rsidR="00BE74DC">
        <w:t xml:space="preserve"> C</w:t>
      </w:r>
      <w:r w:rsidR="007D61A1">
        <w:t>ard1</w:t>
      </w:r>
      <w:r>
        <w:t xml:space="preserve"> was used in the following tests since it is </w:t>
      </w:r>
      <w:r w:rsidR="00A67B52">
        <w:t xml:space="preserve">similar to </w:t>
      </w:r>
      <w:r>
        <w:t>FIPS</w:t>
      </w:r>
      <w:r w:rsidR="00D214BF">
        <w:t xml:space="preserve"> </w:t>
      </w:r>
      <w:r>
        <w:t xml:space="preserve">201 </w:t>
      </w:r>
      <w:r w:rsidR="0035128A">
        <w:t xml:space="preserve">PIV-II </w:t>
      </w:r>
      <w:r>
        <w:t>compliant smart card</w:t>
      </w:r>
      <w:r w:rsidR="00357500">
        <w:t>s</w:t>
      </w:r>
      <w:r>
        <w:t xml:space="preserve"> available today</w:t>
      </w:r>
      <w:r w:rsidR="00BE74DC">
        <w:t>. Test C</w:t>
      </w:r>
      <w:r w:rsidR="007D61A1">
        <w:t>ard1</w:t>
      </w:r>
      <w:r w:rsidR="00A67B52">
        <w:t xml:space="preserve"> contain</w:t>
      </w:r>
      <w:r w:rsidR="007D61A1">
        <w:t>s</w:t>
      </w:r>
      <w:r w:rsidR="00A67B52">
        <w:t xml:space="preserve"> a</w:t>
      </w:r>
      <w:r w:rsidR="00BE74DC">
        <w:t>n</w:t>
      </w:r>
      <w:r w:rsidR="00A67B52">
        <w:t xml:space="preserve"> UPN value within the SAN</w:t>
      </w:r>
      <w:r w:rsidR="007D61A1">
        <w:t xml:space="preserve"> therefore the domain controller’s registry was modified to ignore UPN mapping</w:t>
      </w:r>
      <w:r>
        <w:t>. The accounts used were CSD\testcard1 and CSD\testcard1_admin.</w:t>
      </w:r>
    </w:p>
    <w:p w:rsidR="00093CA0" w:rsidRDefault="00093CA0" w:rsidP="00C748A5"/>
    <w:tbl>
      <w:tblPr>
        <w:tblW w:w="8568" w:type="dxa"/>
        <w:tblBorders>
          <w:top w:val="single" w:sz="8" w:space="0" w:color="000000"/>
          <w:bottom w:val="single" w:sz="8" w:space="0" w:color="000000"/>
        </w:tblBorders>
        <w:tblLayout w:type="fixed"/>
        <w:tblLook w:val="04A0" w:firstRow="1" w:lastRow="0" w:firstColumn="1" w:lastColumn="0" w:noHBand="0" w:noVBand="1"/>
      </w:tblPr>
      <w:tblGrid>
        <w:gridCol w:w="1458"/>
        <w:gridCol w:w="2160"/>
        <w:gridCol w:w="2160"/>
        <w:gridCol w:w="2790"/>
      </w:tblGrid>
      <w:tr w:rsidR="00DA2374" w:rsidRPr="003A6C88" w:rsidTr="00DA2374">
        <w:tc>
          <w:tcPr>
            <w:tcW w:w="1458" w:type="dxa"/>
            <w:tcBorders>
              <w:top w:val="single" w:sz="8" w:space="0" w:color="000000"/>
              <w:left w:val="nil"/>
              <w:bottom w:val="single" w:sz="8" w:space="0" w:color="000000"/>
              <w:right w:val="nil"/>
            </w:tcBorders>
            <w:shd w:val="clear" w:color="auto" w:fill="auto"/>
            <w:vAlign w:val="center"/>
          </w:tcPr>
          <w:p w:rsidR="00DA2374" w:rsidRPr="003A6C88" w:rsidRDefault="00DA2374" w:rsidP="00DA2374">
            <w:pPr>
              <w:rPr>
                <w:b/>
                <w:bCs/>
                <w:color w:val="000000"/>
                <w:sz w:val="16"/>
              </w:rPr>
            </w:pPr>
            <w:r w:rsidRPr="003A6C88">
              <w:rPr>
                <w:b/>
                <w:bCs/>
                <w:color w:val="000000"/>
                <w:sz w:val="16"/>
              </w:rPr>
              <w:t>AD Account</w:t>
            </w:r>
          </w:p>
        </w:tc>
        <w:tc>
          <w:tcPr>
            <w:tcW w:w="2160" w:type="dxa"/>
            <w:tcBorders>
              <w:top w:val="single" w:sz="8" w:space="0" w:color="000000"/>
              <w:left w:val="nil"/>
              <w:bottom w:val="single" w:sz="8" w:space="0" w:color="000000"/>
              <w:right w:val="nil"/>
            </w:tcBorders>
            <w:shd w:val="clear" w:color="auto" w:fill="auto"/>
            <w:vAlign w:val="center"/>
          </w:tcPr>
          <w:p w:rsidR="00DA2374" w:rsidRPr="003A6C88" w:rsidRDefault="00DA2374" w:rsidP="00DA2374">
            <w:pPr>
              <w:rPr>
                <w:b/>
                <w:bCs/>
                <w:color w:val="000000"/>
                <w:sz w:val="16"/>
              </w:rPr>
            </w:pPr>
            <w:r>
              <w:rPr>
                <w:b/>
                <w:bCs/>
                <w:color w:val="000000"/>
                <w:sz w:val="16"/>
              </w:rPr>
              <w:t>Subject Alternate Name</w:t>
            </w:r>
          </w:p>
        </w:tc>
        <w:tc>
          <w:tcPr>
            <w:tcW w:w="2160" w:type="dxa"/>
            <w:tcBorders>
              <w:top w:val="single" w:sz="8" w:space="0" w:color="000000"/>
              <w:left w:val="nil"/>
              <w:bottom w:val="single" w:sz="8" w:space="0" w:color="000000"/>
              <w:right w:val="nil"/>
            </w:tcBorders>
            <w:vAlign w:val="center"/>
          </w:tcPr>
          <w:p w:rsidR="00DA2374" w:rsidRPr="003A6C88" w:rsidRDefault="00DA2374" w:rsidP="00DA2374">
            <w:pPr>
              <w:rPr>
                <w:b/>
                <w:bCs/>
                <w:color w:val="000000"/>
                <w:sz w:val="16"/>
              </w:rPr>
            </w:pPr>
            <w:r>
              <w:rPr>
                <w:b/>
                <w:bCs/>
                <w:color w:val="000000"/>
                <w:sz w:val="16"/>
              </w:rPr>
              <w:t xml:space="preserve">AD </w:t>
            </w:r>
            <w:proofErr w:type="spellStart"/>
            <w:r w:rsidRPr="00FF310E">
              <w:rPr>
                <w:b/>
                <w:bCs/>
                <w:color w:val="000000"/>
                <w:sz w:val="16"/>
              </w:rPr>
              <w:t>userPrincipalName</w:t>
            </w:r>
            <w:proofErr w:type="spellEnd"/>
          </w:p>
        </w:tc>
        <w:tc>
          <w:tcPr>
            <w:tcW w:w="2790" w:type="dxa"/>
            <w:tcBorders>
              <w:top w:val="single" w:sz="8" w:space="0" w:color="000000"/>
              <w:left w:val="nil"/>
              <w:bottom w:val="single" w:sz="8" w:space="0" w:color="000000"/>
              <w:right w:val="nil"/>
            </w:tcBorders>
            <w:shd w:val="clear" w:color="auto" w:fill="auto"/>
            <w:vAlign w:val="center"/>
          </w:tcPr>
          <w:p w:rsidR="00DA2374" w:rsidRPr="003A6C88" w:rsidRDefault="00DA2374" w:rsidP="00DA2374">
            <w:pPr>
              <w:rPr>
                <w:b/>
                <w:bCs/>
                <w:color w:val="000000"/>
                <w:sz w:val="16"/>
              </w:rPr>
            </w:pPr>
            <w:r w:rsidRPr="003A6C88">
              <w:rPr>
                <w:b/>
                <w:bCs/>
                <w:color w:val="000000"/>
                <w:sz w:val="16"/>
              </w:rPr>
              <w:t xml:space="preserve">AD </w:t>
            </w:r>
            <w:proofErr w:type="spellStart"/>
            <w:r w:rsidRPr="003A6C88">
              <w:rPr>
                <w:b/>
                <w:bCs/>
                <w:color w:val="000000"/>
                <w:sz w:val="16"/>
              </w:rPr>
              <w:t>altSecurityIdentities</w:t>
            </w:r>
            <w:proofErr w:type="spellEnd"/>
          </w:p>
        </w:tc>
      </w:tr>
      <w:tr w:rsidR="00DA2374" w:rsidRPr="003A6C88" w:rsidTr="007D61A1">
        <w:trPr>
          <w:trHeight w:val="1987"/>
        </w:trPr>
        <w:tc>
          <w:tcPr>
            <w:tcW w:w="1458" w:type="dxa"/>
            <w:tcBorders>
              <w:left w:val="nil"/>
              <w:right w:val="nil"/>
            </w:tcBorders>
            <w:shd w:val="clear" w:color="auto" w:fill="C0C0C0"/>
            <w:vAlign w:val="center"/>
          </w:tcPr>
          <w:p w:rsidR="00DA2374" w:rsidRPr="003A6C88" w:rsidRDefault="002760DB" w:rsidP="00DA2374">
            <w:pPr>
              <w:rPr>
                <w:bCs/>
                <w:color w:val="000000"/>
                <w:sz w:val="16"/>
              </w:rPr>
            </w:pPr>
            <w:r>
              <w:rPr>
                <w:bCs/>
                <w:color w:val="000000"/>
                <w:sz w:val="16"/>
              </w:rPr>
              <w:t>t</w:t>
            </w:r>
            <w:r w:rsidR="00DA2374">
              <w:rPr>
                <w:bCs/>
                <w:color w:val="000000"/>
                <w:sz w:val="16"/>
              </w:rPr>
              <w:t>estcard</w:t>
            </w:r>
            <w:r w:rsidR="007D61A1">
              <w:rPr>
                <w:bCs/>
                <w:color w:val="000000"/>
                <w:sz w:val="16"/>
              </w:rPr>
              <w:t>1</w:t>
            </w:r>
          </w:p>
        </w:tc>
        <w:tc>
          <w:tcPr>
            <w:tcW w:w="2160" w:type="dxa"/>
            <w:tcBorders>
              <w:left w:val="nil"/>
              <w:right w:val="nil"/>
            </w:tcBorders>
            <w:shd w:val="clear" w:color="auto" w:fill="C0C0C0"/>
            <w:vAlign w:val="center"/>
          </w:tcPr>
          <w:p w:rsidR="007D61A1" w:rsidRPr="007D61A1" w:rsidRDefault="007D61A1" w:rsidP="007D61A1">
            <w:pPr>
              <w:rPr>
                <w:sz w:val="16"/>
                <w:szCs w:val="16"/>
              </w:rPr>
            </w:pPr>
            <w:r w:rsidRPr="007D61A1">
              <w:rPr>
                <w:sz w:val="16"/>
                <w:szCs w:val="16"/>
              </w:rPr>
              <w:t>Other Name:</w:t>
            </w:r>
          </w:p>
          <w:p w:rsidR="007D61A1" w:rsidRPr="007D61A1" w:rsidRDefault="007D61A1" w:rsidP="007D61A1">
            <w:pPr>
              <w:rPr>
                <w:sz w:val="16"/>
                <w:szCs w:val="16"/>
              </w:rPr>
            </w:pPr>
            <w:r w:rsidRPr="007D61A1">
              <w:rPr>
                <w:sz w:val="16"/>
                <w:szCs w:val="16"/>
              </w:rPr>
              <w:t xml:space="preserve">     Principal Name=32015465737401@upn.example.com</w:t>
            </w:r>
          </w:p>
          <w:p w:rsidR="007D61A1" w:rsidRPr="007D61A1" w:rsidRDefault="007D61A1" w:rsidP="007D61A1">
            <w:pPr>
              <w:rPr>
                <w:sz w:val="16"/>
                <w:szCs w:val="16"/>
              </w:rPr>
            </w:pPr>
            <w:r w:rsidRPr="007D61A1">
              <w:rPr>
                <w:sz w:val="16"/>
                <w:szCs w:val="16"/>
              </w:rPr>
              <w:t>Other Name:</w:t>
            </w:r>
          </w:p>
          <w:p w:rsidR="00DA2374" w:rsidRPr="003A6C88" w:rsidRDefault="007D61A1" w:rsidP="007D61A1">
            <w:pPr>
              <w:rPr>
                <w:rFonts w:cs="Arial"/>
                <w:color w:val="000000"/>
                <w:sz w:val="16"/>
                <w:szCs w:val="16"/>
              </w:rPr>
            </w:pPr>
            <w:r w:rsidRPr="007D61A1">
              <w:rPr>
                <w:sz w:val="16"/>
                <w:szCs w:val="16"/>
              </w:rPr>
              <w:t xml:space="preserve">     2.16.840.1.101.3.6.6=04 19 d6 50 18 58 28 9d 6d </w:t>
            </w:r>
            <w:proofErr w:type="spellStart"/>
            <w:r w:rsidRPr="007D61A1">
              <w:rPr>
                <w:sz w:val="16"/>
                <w:szCs w:val="16"/>
              </w:rPr>
              <w:t>ca</w:t>
            </w:r>
            <w:proofErr w:type="spellEnd"/>
            <w:r w:rsidRPr="007D61A1">
              <w:rPr>
                <w:sz w:val="16"/>
                <w:szCs w:val="16"/>
              </w:rPr>
              <w:t xml:space="preserve"> cc 93 25 a1 68 59 a4 69 27 c9 d4 5c 86 50 18 43 e2</w:t>
            </w:r>
          </w:p>
        </w:tc>
        <w:tc>
          <w:tcPr>
            <w:tcW w:w="2160" w:type="dxa"/>
            <w:tcBorders>
              <w:left w:val="nil"/>
              <w:right w:val="nil"/>
            </w:tcBorders>
            <w:shd w:val="clear" w:color="auto" w:fill="C0C0C0"/>
            <w:vAlign w:val="center"/>
          </w:tcPr>
          <w:p w:rsidR="00DA2374" w:rsidRPr="00FF310E" w:rsidRDefault="003A3338" w:rsidP="00DA2374">
            <w:pPr>
              <w:rPr>
                <w:color w:val="000000"/>
                <w:sz w:val="16"/>
              </w:rPr>
            </w:pPr>
            <w:hyperlink r:id="rId45" w:history="1">
              <w:r w:rsidR="007D61A1" w:rsidRPr="00FF310E">
                <w:rPr>
                  <w:rStyle w:val="Hyperlink"/>
                  <w:sz w:val="16"/>
                </w:rPr>
                <w:t>32015465737401@upn.example.com</w:t>
              </w:r>
            </w:hyperlink>
          </w:p>
        </w:tc>
        <w:tc>
          <w:tcPr>
            <w:tcW w:w="2790" w:type="dxa"/>
            <w:tcBorders>
              <w:left w:val="nil"/>
              <w:right w:val="nil"/>
            </w:tcBorders>
            <w:shd w:val="clear" w:color="auto" w:fill="C0C0C0"/>
            <w:vAlign w:val="center"/>
          </w:tcPr>
          <w:p w:rsidR="00DA2374" w:rsidRPr="003A6C88" w:rsidRDefault="007D61A1" w:rsidP="00DA2374">
            <w:pPr>
              <w:rPr>
                <w:color w:val="000000"/>
                <w:sz w:val="16"/>
              </w:rPr>
            </w:pPr>
            <w:r w:rsidRPr="00FF310E">
              <w:rPr>
                <w:color w:val="000000"/>
                <w:sz w:val="16"/>
              </w:rPr>
              <w:t xml:space="preserve">X509:&lt;I&gt;C=US,O=Test Certificates 2010,OU=Test CA,CN=Test RSA 2048-bit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w:t>
            </w:r>
            <w:r>
              <w:rPr>
                <w:color w:val="000000"/>
                <w:sz w:val="16"/>
              </w:rPr>
              <w:t>,OU</w:t>
            </w:r>
            <w:proofErr w:type="spellEnd"/>
            <w:r>
              <w:rPr>
                <w:color w:val="000000"/>
                <w:sz w:val="16"/>
              </w:rPr>
              <w:t xml:space="preserve">=Test </w:t>
            </w:r>
            <w:proofErr w:type="spellStart"/>
            <w:r>
              <w:rPr>
                <w:color w:val="000000"/>
                <w:sz w:val="16"/>
              </w:rPr>
              <w:t>Agency,CN</w:t>
            </w:r>
            <w:proofErr w:type="spellEnd"/>
            <w:r>
              <w:rPr>
                <w:color w:val="000000"/>
                <w:sz w:val="16"/>
              </w:rPr>
              <w:t>=Test Cardholder</w:t>
            </w:r>
          </w:p>
        </w:tc>
      </w:tr>
      <w:tr w:rsidR="00DA2374" w:rsidRPr="003A6C88" w:rsidTr="007D61A1">
        <w:trPr>
          <w:trHeight w:val="1980"/>
        </w:trPr>
        <w:tc>
          <w:tcPr>
            <w:tcW w:w="1458" w:type="dxa"/>
            <w:shd w:val="clear" w:color="auto" w:fill="auto"/>
            <w:vAlign w:val="center"/>
          </w:tcPr>
          <w:p w:rsidR="00DA2374" w:rsidRPr="00C81CF3" w:rsidRDefault="002760DB" w:rsidP="00DA2374">
            <w:pPr>
              <w:rPr>
                <w:bCs/>
                <w:color w:val="000000"/>
                <w:sz w:val="16"/>
              </w:rPr>
            </w:pPr>
            <w:r>
              <w:rPr>
                <w:bCs/>
                <w:color w:val="000000"/>
                <w:sz w:val="16"/>
              </w:rPr>
              <w:t>t</w:t>
            </w:r>
            <w:r w:rsidR="007D61A1">
              <w:rPr>
                <w:bCs/>
                <w:color w:val="000000"/>
                <w:sz w:val="16"/>
              </w:rPr>
              <w:t>estcard1</w:t>
            </w:r>
            <w:r w:rsidR="00DA2374" w:rsidRPr="00C81CF3">
              <w:rPr>
                <w:bCs/>
                <w:color w:val="000000"/>
                <w:sz w:val="16"/>
              </w:rPr>
              <w:t>_admin</w:t>
            </w:r>
          </w:p>
        </w:tc>
        <w:tc>
          <w:tcPr>
            <w:tcW w:w="2160" w:type="dxa"/>
            <w:shd w:val="clear" w:color="auto" w:fill="auto"/>
            <w:vAlign w:val="center"/>
          </w:tcPr>
          <w:p w:rsidR="007D61A1" w:rsidRPr="007D61A1" w:rsidRDefault="007D61A1" w:rsidP="007D61A1">
            <w:pPr>
              <w:rPr>
                <w:sz w:val="16"/>
                <w:szCs w:val="16"/>
              </w:rPr>
            </w:pPr>
            <w:r w:rsidRPr="007D61A1">
              <w:rPr>
                <w:sz w:val="16"/>
                <w:szCs w:val="16"/>
              </w:rPr>
              <w:t>Other Name:</w:t>
            </w:r>
          </w:p>
          <w:p w:rsidR="007D61A1" w:rsidRPr="007D61A1" w:rsidRDefault="007D61A1" w:rsidP="007D61A1">
            <w:pPr>
              <w:rPr>
                <w:sz w:val="16"/>
                <w:szCs w:val="16"/>
              </w:rPr>
            </w:pPr>
            <w:r w:rsidRPr="007D61A1">
              <w:rPr>
                <w:sz w:val="16"/>
                <w:szCs w:val="16"/>
              </w:rPr>
              <w:t xml:space="preserve">     Principal Name=32015465737401@upn.example.com</w:t>
            </w:r>
          </w:p>
          <w:p w:rsidR="007D61A1" w:rsidRPr="007D61A1" w:rsidRDefault="007D61A1" w:rsidP="007D61A1">
            <w:pPr>
              <w:rPr>
                <w:sz w:val="16"/>
                <w:szCs w:val="16"/>
              </w:rPr>
            </w:pPr>
            <w:r w:rsidRPr="007D61A1">
              <w:rPr>
                <w:sz w:val="16"/>
                <w:szCs w:val="16"/>
              </w:rPr>
              <w:t>Other Name:</w:t>
            </w:r>
          </w:p>
          <w:p w:rsidR="00DA2374" w:rsidRPr="003A6C88" w:rsidRDefault="007D61A1" w:rsidP="007D61A1">
            <w:pPr>
              <w:rPr>
                <w:color w:val="000000"/>
                <w:sz w:val="16"/>
              </w:rPr>
            </w:pPr>
            <w:r w:rsidRPr="007D61A1">
              <w:rPr>
                <w:sz w:val="16"/>
                <w:szCs w:val="16"/>
              </w:rPr>
              <w:t xml:space="preserve">     2.16.840.1.101.3.6.6=04 19 d6 50 18 58 28 9d 6d </w:t>
            </w:r>
            <w:proofErr w:type="spellStart"/>
            <w:r w:rsidRPr="007D61A1">
              <w:rPr>
                <w:sz w:val="16"/>
                <w:szCs w:val="16"/>
              </w:rPr>
              <w:t>ca</w:t>
            </w:r>
            <w:proofErr w:type="spellEnd"/>
            <w:r w:rsidRPr="007D61A1">
              <w:rPr>
                <w:sz w:val="16"/>
                <w:szCs w:val="16"/>
              </w:rPr>
              <w:t xml:space="preserve"> cc 93 25 a1 68 59 a4 69 27 c9 d4 5c 86 50 18 43 e2</w:t>
            </w:r>
          </w:p>
        </w:tc>
        <w:tc>
          <w:tcPr>
            <w:tcW w:w="2160" w:type="dxa"/>
            <w:vAlign w:val="center"/>
          </w:tcPr>
          <w:p w:rsidR="00DA2374" w:rsidRPr="00FF310E" w:rsidRDefault="007D61A1" w:rsidP="00DA2374">
            <w:pPr>
              <w:rPr>
                <w:color w:val="000000"/>
                <w:sz w:val="16"/>
              </w:rPr>
            </w:pPr>
            <w:r>
              <w:rPr>
                <w:color w:val="000000"/>
                <w:sz w:val="16"/>
              </w:rPr>
              <w:t>T</w:t>
            </w:r>
            <w:r w:rsidR="00DA2374">
              <w:rPr>
                <w:color w:val="000000"/>
                <w:sz w:val="16"/>
              </w:rPr>
              <w:t>estcard</w:t>
            </w:r>
            <w:r>
              <w:rPr>
                <w:color w:val="000000"/>
                <w:sz w:val="16"/>
              </w:rPr>
              <w:t>1</w:t>
            </w:r>
            <w:r w:rsidR="00DA2374">
              <w:rPr>
                <w:color w:val="000000"/>
                <w:sz w:val="16"/>
              </w:rPr>
              <w:t>_admin@csd.lab</w:t>
            </w:r>
          </w:p>
        </w:tc>
        <w:tc>
          <w:tcPr>
            <w:tcW w:w="2790" w:type="dxa"/>
            <w:shd w:val="clear" w:color="auto" w:fill="auto"/>
            <w:vAlign w:val="center"/>
          </w:tcPr>
          <w:p w:rsidR="00DA2374" w:rsidRPr="003A6C88" w:rsidRDefault="007D61A1" w:rsidP="00DA2374">
            <w:pPr>
              <w:rPr>
                <w:color w:val="000000"/>
                <w:sz w:val="16"/>
              </w:rPr>
            </w:pPr>
            <w:r w:rsidRPr="00FF310E">
              <w:rPr>
                <w:color w:val="000000"/>
                <w:sz w:val="16"/>
              </w:rPr>
              <w:t xml:space="preserve">X509:&lt;I&gt;C=US,O=Test Certificates 2010,OU=Test CA,CN=Test RSA 2048-bit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w:t>
            </w:r>
            <w:r>
              <w:rPr>
                <w:color w:val="000000"/>
                <w:sz w:val="16"/>
              </w:rPr>
              <w:t>,OU</w:t>
            </w:r>
            <w:proofErr w:type="spellEnd"/>
            <w:r>
              <w:rPr>
                <w:color w:val="000000"/>
                <w:sz w:val="16"/>
              </w:rPr>
              <w:t xml:space="preserve">=Test </w:t>
            </w:r>
            <w:proofErr w:type="spellStart"/>
            <w:r>
              <w:rPr>
                <w:color w:val="000000"/>
                <w:sz w:val="16"/>
              </w:rPr>
              <w:t>Agency,CN</w:t>
            </w:r>
            <w:proofErr w:type="spellEnd"/>
            <w:r>
              <w:rPr>
                <w:color w:val="000000"/>
                <w:sz w:val="16"/>
              </w:rPr>
              <w:t>=Test Cardholder</w:t>
            </w:r>
          </w:p>
        </w:tc>
      </w:tr>
    </w:tbl>
    <w:p w:rsidR="00093CA0" w:rsidRDefault="0052116E" w:rsidP="00C748A5">
      <w:r>
        <w:lastRenderedPageBreak/>
        <w:t>Table</w:t>
      </w:r>
      <w:r w:rsidR="00394969">
        <w:t xml:space="preserve"> </w:t>
      </w:r>
      <w:r w:rsidR="00BE74DC">
        <w:t>6</w:t>
      </w:r>
      <w:r>
        <w:t>: Explicit Mapping Account Configuration</w:t>
      </w:r>
    </w:p>
    <w:p w:rsidR="00C81CF3" w:rsidRDefault="00C81CF3" w:rsidP="00C748A5"/>
    <w:p w:rsidR="0090651B" w:rsidRDefault="00D214BF" w:rsidP="00C748A5">
      <w:r>
        <w:t xml:space="preserve">In the following tests the value in the X509Hint field was supplied in the username hint field on the Windows Logon screen. </w:t>
      </w:r>
      <w:r w:rsidR="0035128A">
        <w:t>The results of the explicit logon for testcard1 are as follows:</w:t>
      </w:r>
    </w:p>
    <w:p w:rsidR="000016DA" w:rsidRDefault="000016DA" w:rsidP="00C748A5"/>
    <w:tbl>
      <w:tblPr>
        <w:tblStyle w:val="LightShading"/>
        <w:tblW w:w="8503" w:type="dxa"/>
        <w:tblLook w:val="04A0" w:firstRow="1" w:lastRow="0" w:firstColumn="1" w:lastColumn="0" w:noHBand="0" w:noVBand="1"/>
      </w:tblPr>
      <w:tblGrid>
        <w:gridCol w:w="1162"/>
        <w:gridCol w:w="1881"/>
        <w:gridCol w:w="2341"/>
        <w:gridCol w:w="3119"/>
      </w:tblGrid>
      <w:tr w:rsidR="0000319B" w:rsidRPr="003A6C88" w:rsidTr="00276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dxa"/>
            <w:vAlign w:val="center"/>
          </w:tcPr>
          <w:p w:rsidR="0000319B" w:rsidRPr="003A6C88" w:rsidRDefault="0000319B" w:rsidP="002760DB">
            <w:pPr>
              <w:rPr>
                <w:b w:val="0"/>
                <w:bCs w:val="0"/>
                <w:sz w:val="16"/>
              </w:rPr>
            </w:pPr>
            <w:r>
              <w:rPr>
                <w:sz w:val="16"/>
              </w:rPr>
              <w:t>Smart Card</w:t>
            </w:r>
          </w:p>
        </w:tc>
        <w:tc>
          <w:tcPr>
            <w:tcW w:w="1881" w:type="dxa"/>
            <w:vAlign w:val="center"/>
          </w:tcPr>
          <w:p w:rsidR="0000319B" w:rsidRPr="003A6C88" w:rsidRDefault="0000319B" w:rsidP="002760DB">
            <w:pPr>
              <w:cnfStyle w:val="100000000000" w:firstRow="1" w:lastRow="0" w:firstColumn="0" w:lastColumn="0" w:oddVBand="0" w:evenVBand="0" w:oddHBand="0" w:evenHBand="0" w:firstRowFirstColumn="0" w:firstRowLastColumn="0" w:lastRowFirstColumn="0" w:lastRowLastColumn="0"/>
              <w:rPr>
                <w:b w:val="0"/>
                <w:bCs w:val="0"/>
                <w:sz w:val="16"/>
              </w:rPr>
            </w:pPr>
            <w:r>
              <w:rPr>
                <w:sz w:val="16"/>
              </w:rPr>
              <w:t>Pin</w:t>
            </w:r>
          </w:p>
        </w:tc>
        <w:tc>
          <w:tcPr>
            <w:tcW w:w="2341" w:type="dxa"/>
            <w:vAlign w:val="center"/>
          </w:tcPr>
          <w:p w:rsidR="0000319B" w:rsidRPr="003A6C88" w:rsidRDefault="0000319B" w:rsidP="002760DB">
            <w:pPr>
              <w:cnfStyle w:val="100000000000" w:firstRow="1" w:lastRow="0" w:firstColumn="0" w:lastColumn="0" w:oddVBand="0" w:evenVBand="0" w:oddHBand="0" w:evenHBand="0" w:firstRowFirstColumn="0" w:firstRowLastColumn="0" w:lastRowFirstColumn="0" w:lastRowLastColumn="0"/>
              <w:rPr>
                <w:b w:val="0"/>
                <w:bCs w:val="0"/>
                <w:sz w:val="16"/>
              </w:rPr>
            </w:pPr>
            <w:r w:rsidRPr="003A6C88">
              <w:rPr>
                <w:sz w:val="16"/>
              </w:rPr>
              <w:t>X509Hint</w:t>
            </w:r>
          </w:p>
        </w:tc>
        <w:tc>
          <w:tcPr>
            <w:tcW w:w="3119" w:type="dxa"/>
            <w:vAlign w:val="center"/>
          </w:tcPr>
          <w:p w:rsidR="0000319B" w:rsidRPr="003A6C88" w:rsidRDefault="0000319B" w:rsidP="002760DB">
            <w:pPr>
              <w:cnfStyle w:val="100000000000" w:firstRow="1" w:lastRow="0" w:firstColumn="0" w:lastColumn="0" w:oddVBand="0" w:evenVBand="0" w:oddHBand="0" w:evenHBand="0" w:firstRowFirstColumn="0" w:firstRowLastColumn="0" w:lastRowFirstColumn="0" w:lastRowLastColumn="0"/>
              <w:rPr>
                <w:b w:val="0"/>
                <w:bCs w:val="0"/>
                <w:sz w:val="16"/>
              </w:rPr>
            </w:pPr>
            <w:r w:rsidRPr="003A6C88">
              <w:rPr>
                <w:sz w:val="16"/>
              </w:rPr>
              <w:t>Result</w:t>
            </w:r>
          </w:p>
        </w:tc>
      </w:tr>
      <w:tr w:rsidR="0000319B" w:rsidRPr="003A6C88" w:rsidTr="002760DB">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162" w:type="dxa"/>
            <w:vAlign w:val="center"/>
          </w:tcPr>
          <w:p w:rsidR="0000319B" w:rsidRPr="002760DB" w:rsidRDefault="0000319B" w:rsidP="002760DB">
            <w:pPr>
              <w:rPr>
                <w:b w:val="0"/>
                <w:bCs w:val="0"/>
                <w:sz w:val="16"/>
              </w:rPr>
            </w:pPr>
            <w:r w:rsidRPr="002760DB">
              <w:rPr>
                <w:b w:val="0"/>
                <w:sz w:val="16"/>
              </w:rPr>
              <w:t>testcard1</w:t>
            </w:r>
          </w:p>
        </w:tc>
        <w:tc>
          <w:tcPr>
            <w:tcW w:w="1881" w:type="dxa"/>
            <w:vAlign w:val="center"/>
          </w:tcPr>
          <w:p w:rsidR="0000319B" w:rsidRDefault="0000319B" w:rsidP="002760DB">
            <w:pPr>
              <w:cnfStyle w:val="000000100000" w:firstRow="0" w:lastRow="0" w:firstColumn="0" w:lastColumn="0" w:oddVBand="0" w:evenVBand="0" w:oddHBand="1" w:evenHBand="0" w:firstRowFirstColumn="0" w:firstRowLastColumn="0" w:lastRowFirstColumn="0" w:lastRowLastColumn="0"/>
              <w:rPr>
                <w:sz w:val="16"/>
              </w:rPr>
            </w:pPr>
            <w:r>
              <w:rPr>
                <w:sz w:val="16"/>
              </w:rPr>
              <w:t>123456</w:t>
            </w:r>
          </w:p>
        </w:tc>
        <w:tc>
          <w:tcPr>
            <w:tcW w:w="2341" w:type="dxa"/>
            <w:vAlign w:val="center"/>
          </w:tcPr>
          <w:p w:rsidR="0000319B" w:rsidRPr="003A6C88" w:rsidRDefault="0000319B" w:rsidP="002760DB">
            <w:pPr>
              <w:cnfStyle w:val="000000100000" w:firstRow="0" w:lastRow="0" w:firstColumn="0" w:lastColumn="0" w:oddVBand="0" w:evenVBand="0" w:oddHBand="1" w:evenHBand="0" w:firstRowFirstColumn="0" w:firstRowLastColumn="0" w:lastRowFirstColumn="0" w:lastRowLastColumn="0"/>
              <w:rPr>
                <w:sz w:val="16"/>
              </w:rPr>
            </w:pPr>
            <w:r>
              <w:rPr>
                <w:sz w:val="16"/>
              </w:rPr>
              <w:t>Testcard1</w:t>
            </w:r>
          </w:p>
        </w:tc>
        <w:tc>
          <w:tcPr>
            <w:tcW w:w="3119" w:type="dxa"/>
            <w:vAlign w:val="center"/>
          </w:tcPr>
          <w:p w:rsidR="0000319B" w:rsidRPr="003A6C88" w:rsidRDefault="0000319B" w:rsidP="002760DB">
            <w:pPr>
              <w:cnfStyle w:val="000000100000" w:firstRow="0" w:lastRow="0" w:firstColumn="0" w:lastColumn="0" w:oddVBand="0" w:evenVBand="0" w:oddHBand="1" w:evenHBand="0" w:firstRowFirstColumn="0" w:firstRowLastColumn="0" w:lastRowFirstColumn="0" w:lastRowLastColumn="0"/>
              <w:rPr>
                <w:sz w:val="16"/>
              </w:rPr>
            </w:pPr>
            <w:r>
              <w:rPr>
                <w:sz w:val="16"/>
              </w:rPr>
              <w:t xml:space="preserve">Authenticated to the </w:t>
            </w:r>
            <w:proofErr w:type="spellStart"/>
            <w:r>
              <w:rPr>
                <w:sz w:val="16"/>
              </w:rPr>
              <w:t>csd</w:t>
            </w:r>
            <w:proofErr w:type="spellEnd"/>
            <w:r>
              <w:rPr>
                <w:sz w:val="16"/>
              </w:rPr>
              <w:t>\testcard1 account</w:t>
            </w:r>
          </w:p>
        </w:tc>
      </w:tr>
      <w:tr w:rsidR="0000319B" w:rsidRPr="003A6C88" w:rsidTr="002760DB">
        <w:trPr>
          <w:trHeight w:val="531"/>
        </w:trPr>
        <w:tc>
          <w:tcPr>
            <w:cnfStyle w:val="001000000000" w:firstRow="0" w:lastRow="0" w:firstColumn="1" w:lastColumn="0" w:oddVBand="0" w:evenVBand="0" w:oddHBand="0" w:evenHBand="0" w:firstRowFirstColumn="0" w:firstRowLastColumn="0" w:lastRowFirstColumn="0" w:lastRowLastColumn="0"/>
            <w:tcW w:w="1162" w:type="dxa"/>
            <w:vAlign w:val="center"/>
          </w:tcPr>
          <w:p w:rsidR="0000319B" w:rsidRPr="002760DB" w:rsidRDefault="0000319B" w:rsidP="002760DB">
            <w:pPr>
              <w:rPr>
                <w:b w:val="0"/>
                <w:bCs w:val="0"/>
                <w:sz w:val="16"/>
              </w:rPr>
            </w:pPr>
            <w:r w:rsidRPr="002760DB">
              <w:rPr>
                <w:b w:val="0"/>
                <w:sz w:val="16"/>
              </w:rPr>
              <w:t>testcard1</w:t>
            </w:r>
          </w:p>
        </w:tc>
        <w:tc>
          <w:tcPr>
            <w:tcW w:w="1881" w:type="dxa"/>
            <w:vAlign w:val="center"/>
          </w:tcPr>
          <w:p w:rsidR="0000319B" w:rsidRDefault="0000319B" w:rsidP="002760DB">
            <w:pPr>
              <w:cnfStyle w:val="000000000000" w:firstRow="0" w:lastRow="0" w:firstColumn="0" w:lastColumn="0" w:oddVBand="0" w:evenVBand="0" w:oddHBand="0" w:evenHBand="0" w:firstRowFirstColumn="0" w:firstRowLastColumn="0" w:lastRowFirstColumn="0" w:lastRowLastColumn="0"/>
              <w:rPr>
                <w:sz w:val="16"/>
              </w:rPr>
            </w:pPr>
            <w:r>
              <w:rPr>
                <w:sz w:val="16"/>
              </w:rPr>
              <w:t>123456</w:t>
            </w:r>
          </w:p>
        </w:tc>
        <w:tc>
          <w:tcPr>
            <w:tcW w:w="2341" w:type="dxa"/>
            <w:vAlign w:val="center"/>
          </w:tcPr>
          <w:p w:rsidR="0000319B" w:rsidRPr="003A6C88" w:rsidRDefault="0000319B" w:rsidP="002760DB">
            <w:pPr>
              <w:cnfStyle w:val="000000000000" w:firstRow="0" w:lastRow="0" w:firstColumn="0" w:lastColumn="0" w:oddVBand="0" w:evenVBand="0" w:oddHBand="0" w:evenHBand="0" w:firstRowFirstColumn="0" w:firstRowLastColumn="0" w:lastRowFirstColumn="0" w:lastRowLastColumn="0"/>
              <w:rPr>
                <w:sz w:val="16"/>
              </w:rPr>
            </w:pPr>
            <w:r>
              <w:rPr>
                <w:sz w:val="16"/>
              </w:rPr>
              <w:t>Testcard1_admin</w:t>
            </w:r>
          </w:p>
        </w:tc>
        <w:tc>
          <w:tcPr>
            <w:tcW w:w="3119" w:type="dxa"/>
            <w:vAlign w:val="center"/>
          </w:tcPr>
          <w:p w:rsidR="0000319B" w:rsidRPr="003A6C88" w:rsidRDefault="0000319B" w:rsidP="002760DB">
            <w:pPr>
              <w:cnfStyle w:val="000000000000" w:firstRow="0" w:lastRow="0" w:firstColumn="0" w:lastColumn="0" w:oddVBand="0" w:evenVBand="0" w:oddHBand="0" w:evenHBand="0" w:firstRowFirstColumn="0" w:firstRowLastColumn="0" w:lastRowFirstColumn="0" w:lastRowLastColumn="0"/>
              <w:rPr>
                <w:sz w:val="16"/>
              </w:rPr>
            </w:pPr>
            <w:r>
              <w:rPr>
                <w:sz w:val="16"/>
              </w:rPr>
              <w:t xml:space="preserve">Authenticated to the </w:t>
            </w:r>
            <w:proofErr w:type="spellStart"/>
            <w:r>
              <w:rPr>
                <w:sz w:val="16"/>
              </w:rPr>
              <w:t>csd</w:t>
            </w:r>
            <w:proofErr w:type="spellEnd"/>
            <w:r>
              <w:rPr>
                <w:sz w:val="16"/>
              </w:rPr>
              <w:t>\testcard1_admin account</w:t>
            </w:r>
          </w:p>
        </w:tc>
      </w:tr>
      <w:tr w:rsidR="002760DB" w:rsidRPr="003A6C88" w:rsidTr="002760DB">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162" w:type="dxa"/>
            <w:vAlign w:val="center"/>
          </w:tcPr>
          <w:p w:rsidR="002760DB" w:rsidRPr="002760DB" w:rsidRDefault="002760DB" w:rsidP="002760DB">
            <w:pPr>
              <w:rPr>
                <w:b w:val="0"/>
                <w:bCs w:val="0"/>
                <w:sz w:val="16"/>
              </w:rPr>
            </w:pPr>
            <w:r w:rsidRPr="002760DB">
              <w:rPr>
                <w:b w:val="0"/>
                <w:bCs w:val="0"/>
                <w:sz w:val="16"/>
              </w:rPr>
              <w:t>testcard1</w:t>
            </w:r>
          </w:p>
        </w:tc>
        <w:tc>
          <w:tcPr>
            <w:tcW w:w="1881" w:type="dxa"/>
            <w:vAlign w:val="center"/>
          </w:tcPr>
          <w:p w:rsidR="002760DB" w:rsidRDefault="002760DB" w:rsidP="002760DB">
            <w:pPr>
              <w:cnfStyle w:val="000000100000" w:firstRow="0" w:lastRow="0" w:firstColumn="0" w:lastColumn="0" w:oddVBand="0" w:evenVBand="0" w:oddHBand="1" w:evenHBand="0" w:firstRowFirstColumn="0" w:firstRowLastColumn="0" w:lastRowFirstColumn="0" w:lastRowLastColumn="0"/>
              <w:rPr>
                <w:sz w:val="16"/>
              </w:rPr>
            </w:pPr>
            <w:r>
              <w:rPr>
                <w:sz w:val="16"/>
              </w:rPr>
              <w:t>123456</w:t>
            </w:r>
          </w:p>
        </w:tc>
        <w:tc>
          <w:tcPr>
            <w:tcW w:w="2341" w:type="dxa"/>
            <w:vAlign w:val="center"/>
          </w:tcPr>
          <w:p w:rsidR="002760DB" w:rsidRDefault="002760DB" w:rsidP="002760DB">
            <w:pPr>
              <w:cnfStyle w:val="000000100000" w:firstRow="0" w:lastRow="0" w:firstColumn="0" w:lastColumn="0" w:oddVBand="0" w:evenVBand="0" w:oddHBand="1" w:evenHBand="0" w:firstRowFirstColumn="0" w:firstRowLastColumn="0" w:lastRowFirstColumn="0" w:lastRowLastColumn="0"/>
              <w:rPr>
                <w:sz w:val="16"/>
              </w:rPr>
            </w:pPr>
            <w:r>
              <w:rPr>
                <w:sz w:val="16"/>
              </w:rPr>
              <w:t>&lt;not supplied&gt;</w:t>
            </w:r>
          </w:p>
        </w:tc>
        <w:tc>
          <w:tcPr>
            <w:tcW w:w="3119" w:type="dxa"/>
            <w:vAlign w:val="center"/>
          </w:tcPr>
          <w:p w:rsidR="002760DB" w:rsidRDefault="002760DB" w:rsidP="002760DB">
            <w:pPr>
              <w:cnfStyle w:val="000000100000" w:firstRow="0" w:lastRow="0" w:firstColumn="0" w:lastColumn="0" w:oddVBand="0" w:evenVBand="0" w:oddHBand="1" w:evenHBand="0" w:firstRowFirstColumn="0" w:firstRowLastColumn="0" w:lastRowFirstColumn="0" w:lastRowLastColumn="0"/>
              <w:rPr>
                <w:sz w:val="16"/>
              </w:rPr>
            </w:pPr>
            <w:r>
              <w:rPr>
                <w:sz w:val="16"/>
              </w:rPr>
              <w:t xml:space="preserve">Authenticated to the </w:t>
            </w:r>
            <w:proofErr w:type="spellStart"/>
            <w:r>
              <w:rPr>
                <w:sz w:val="16"/>
              </w:rPr>
              <w:t>csd</w:t>
            </w:r>
            <w:proofErr w:type="spellEnd"/>
            <w:r>
              <w:rPr>
                <w:sz w:val="16"/>
              </w:rPr>
              <w:t>\testcard1 account (fallback to UPN based mapping)</w:t>
            </w:r>
          </w:p>
        </w:tc>
      </w:tr>
    </w:tbl>
    <w:p w:rsidR="00394969" w:rsidRDefault="00394969" w:rsidP="00C748A5">
      <w:r>
        <w:t xml:space="preserve">Table </w:t>
      </w:r>
      <w:r w:rsidR="00BE74DC">
        <w:t>7</w:t>
      </w:r>
      <w:r>
        <w:t>: Explicit Mapping Logon Results</w:t>
      </w:r>
    </w:p>
    <w:p w:rsidR="00CA3AC8" w:rsidRDefault="00CA3AC8" w:rsidP="00C748A5"/>
    <w:p w:rsidR="0017122F" w:rsidRDefault="00CA3AC8" w:rsidP="00C748A5">
      <w:r>
        <w:t>Explicit mapping can be performed with the Remot</w:t>
      </w:r>
      <w:r w:rsidR="00BE74DC">
        <w:t>e Desktop Protocol (RDP)</w:t>
      </w:r>
      <w:r>
        <w:t>.</w:t>
      </w:r>
    </w:p>
    <w:p w:rsidR="0035128A" w:rsidRDefault="0035128A" w:rsidP="00C748A5"/>
    <w:p w:rsidR="00CA3AC8" w:rsidRDefault="00743FFD" w:rsidP="00C748A5">
      <w:r>
        <w:rPr>
          <w:noProof/>
        </w:rPr>
        <w:drawing>
          <wp:inline distT="0" distB="0" distL="0" distR="0" wp14:anchorId="1B69ADAF" wp14:editId="4038CFDE">
            <wp:extent cx="4047490" cy="1765300"/>
            <wp:effectExtent l="0" t="0" r="0" b="6350"/>
            <wp:docPr id="12" name="Picture 12" descr="rdp_with_x509h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dp_with_x509hin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7490" cy="1765300"/>
                    </a:xfrm>
                    <a:prstGeom prst="rect">
                      <a:avLst/>
                    </a:prstGeom>
                    <a:noFill/>
                    <a:ln>
                      <a:noFill/>
                    </a:ln>
                  </pic:spPr>
                </pic:pic>
              </a:graphicData>
            </a:graphic>
          </wp:inline>
        </w:drawing>
      </w:r>
    </w:p>
    <w:p w:rsidR="0090651B" w:rsidRDefault="00CA3AC8" w:rsidP="00C748A5">
      <w:r>
        <w:t xml:space="preserve">Figure </w:t>
      </w:r>
      <w:r w:rsidR="005D7127">
        <w:t>10</w:t>
      </w:r>
      <w:r>
        <w:t>: RDP X509Hint logon</w:t>
      </w:r>
    </w:p>
    <w:p w:rsidR="00093CA0" w:rsidRDefault="00093CA0" w:rsidP="00C748A5"/>
    <w:p w:rsidR="0090651B" w:rsidRDefault="0017122F" w:rsidP="00BA5D91">
      <w:pPr>
        <w:pStyle w:val="Heading2"/>
      </w:pPr>
      <w:bookmarkStart w:id="65" w:name="_Toc322940846"/>
      <w:r>
        <w:t xml:space="preserve">Explicit Mapping and </w:t>
      </w:r>
      <w:proofErr w:type="spellStart"/>
      <w:r w:rsidR="00061016">
        <w:t>NTAuth</w:t>
      </w:r>
      <w:proofErr w:type="spellEnd"/>
      <w:r w:rsidR="0090651B">
        <w:t xml:space="preserve"> </w:t>
      </w:r>
      <w:r>
        <w:t>R</w:t>
      </w:r>
      <w:r w:rsidR="0090651B">
        <w:t>equirement</w:t>
      </w:r>
      <w:bookmarkEnd w:id="65"/>
    </w:p>
    <w:p w:rsidR="00CC7E2B" w:rsidRDefault="00CC7E2B" w:rsidP="00C748A5">
      <w:r>
        <w:t xml:space="preserve">The Active Directory </w:t>
      </w:r>
      <w:proofErr w:type="spellStart"/>
      <w:r w:rsidR="00061016">
        <w:t>NTAuth</w:t>
      </w:r>
      <w:proofErr w:type="spellEnd"/>
      <w:r>
        <w:t xml:space="preserve"> Certificate Store is used to ensure only certificates issued from a known issuing certification authority can perform smart card logon within the domain. Certain explicit mapping methods do not check the </w:t>
      </w:r>
      <w:proofErr w:type="spellStart"/>
      <w:r w:rsidR="00061016">
        <w:t>NTAuth</w:t>
      </w:r>
      <w:proofErr w:type="spellEnd"/>
      <w:r>
        <w:t xml:space="preserve"> store for the user certificate’s issuing CA certificate. They are:</w:t>
      </w:r>
    </w:p>
    <w:p w:rsidR="00CC7E2B" w:rsidRDefault="00CC7E2B" w:rsidP="00846625">
      <w:pPr>
        <w:numPr>
          <w:ilvl w:val="0"/>
          <w:numId w:val="14"/>
        </w:numPr>
      </w:pPr>
      <w:r>
        <w:t>Subject and Issuer</w:t>
      </w:r>
    </w:p>
    <w:p w:rsidR="00CC7E2B" w:rsidRDefault="00CC7E2B" w:rsidP="00846625">
      <w:pPr>
        <w:numPr>
          <w:ilvl w:val="0"/>
          <w:numId w:val="14"/>
        </w:numPr>
      </w:pPr>
      <w:r>
        <w:t>Subject Key Identifier</w:t>
      </w:r>
    </w:p>
    <w:p w:rsidR="00CC7E2B" w:rsidRDefault="009B520E" w:rsidP="00846625">
      <w:pPr>
        <w:numPr>
          <w:ilvl w:val="0"/>
          <w:numId w:val="14"/>
        </w:numPr>
      </w:pPr>
      <w:r>
        <w:t>Public Key SHA1 H</w:t>
      </w:r>
      <w:r w:rsidR="00B96729">
        <w:t>ash</w:t>
      </w:r>
    </w:p>
    <w:p w:rsidR="009B520E" w:rsidRDefault="009B520E" w:rsidP="00846625">
      <w:pPr>
        <w:numPr>
          <w:ilvl w:val="0"/>
          <w:numId w:val="14"/>
        </w:numPr>
      </w:pPr>
      <w:r>
        <w:t>Issuer, Subject &amp; Serial Number</w:t>
      </w:r>
    </w:p>
    <w:p w:rsidR="00CC7E2B" w:rsidRDefault="00CC7E2B" w:rsidP="00C748A5"/>
    <w:p w:rsidR="008E20DC" w:rsidRDefault="008E20DC" w:rsidP="00CC7E2B">
      <w:r>
        <w:t xml:space="preserve">Explicit mapping methods that require the </w:t>
      </w:r>
      <w:r w:rsidR="001C2697">
        <w:t>user certificate</w:t>
      </w:r>
      <w:r w:rsidR="00956612">
        <w:t xml:space="preserve">’s issuing CA certificate in the </w:t>
      </w:r>
      <w:proofErr w:type="spellStart"/>
      <w:r w:rsidR="00956612">
        <w:t>NTAuth</w:t>
      </w:r>
      <w:proofErr w:type="spellEnd"/>
      <w:r w:rsidR="00956612">
        <w:t xml:space="preserve"> store are:</w:t>
      </w:r>
    </w:p>
    <w:p w:rsidR="00956612" w:rsidRDefault="00956612" w:rsidP="00846625">
      <w:pPr>
        <w:numPr>
          <w:ilvl w:val="0"/>
          <w:numId w:val="15"/>
        </w:numPr>
      </w:pPr>
      <w:r>
        <w:t>Subject</w:t>
      </w:r>
    </w:p>
    <w:p w:rsidR="008E20DC" w:rsidRDefault="00956612" w:rsidP="00846625">
      <w:pPr>
        <w:numPr>
          <w:ilvl w:val="0"/>
          <w:numId w:val="15"/>
        </w:numPr>
      </w:pPr>
      <w:r>
        <w:t>RFC822</w:t>
      </w:r>
    </w:p>
    <w:p w:rsidR="008E20DC" w:rsidRDefault="008E20DC" w:rsidP="00CC7E2B"/>
    <w:p w:rsidR="008E20DC" w:rsidRDefault="008E20DC" w:rsidP="00CC7E2B">
      <w:r>
        <w:t xml:space="preserve">To remove an issuing CA from the enterprise </w:t>
      </w:r>
      <w:proofErr w:type="spellStart"/>
      <w:r>
        <w:t>NTAuth</w:t>
      </w:r>
      <w:proofErr w:type="spellEnd"/>
      <w:r>
        <w:t xml:space="preserve"> certificate store issue the command </w:t>
      </w:r>
      <w:proofErr w:type="spellStart"/>
      <w:r w:rsidRPr="008E20DC">
        <w:rPr>
          <w:b/>
          <w:i/>
        </w:rPr>
        <w:t>certutil</w:t>
      </w:r>
      <w:proofErr w:type="spellEnd"/>
      <w:r w:rsidRPr="008E20DC">
        <w:rPr>
          <w:b/>
          <w:i/>
        </w:rPr>
        <w:t xml:space="preserve"> –</w:t>
      </w:r>
      <w:proofErr w:type="spellStart"/>
      <w:r w:rsidRPr="008E20DC">
        <w:rPr>
          <w:b/>
          <w:i/>
        </w:rPr>
        <w:t>viewdelstore</w:t>
      </w:r>
      <w:proofErr w:type="spellEnd"/>
      <w:r w:rsidRPr="008E20DC">
        <w:rPr>
          <w:b/>
          <w:i/>
        </w:rPr>
        <w:t xml:space="preserve"> –enterprise </w:t>
      </w:r>
      <w:proofErr w:type="spellStart"/>
      <w:r w:rsidRPr="008E20DC">
        <w:rPr>
          <w:b/>
          <w:i/>
        </w:rPr>
        <w:t>NTAuth</w:t>
      </w:r>
      <w:proofErr w:type="spellEnd"/>
      <w:r>
        <w:t xml:space="preserve">, select the certificate </w:t>
      </w:r>
      <w:r w:rsidR="00BE74DC">
        <w:t>then</w:t>
      </w:r>
      <w:r>
        <w:t xml:space="preserve"> select OK.</w:t>
      </w:r>
      <w:r w:rsidR="00841678">
        <w:t xml:space="preserve"> The </w:t>
      </w:r>
      <w:proofErr w:type="spellStart"/>
      <w:r w:rsidR="00841678">
        <w:t>pkiview.msc</w:t>
      </w:r>
      <w:proofErr w:type="spellEnd"/>
      <w:r w:rsidR="00841678">
        <w:t xml:space="preserve"> snap-in can</w:t>
      </w:r>
      <w:r w:rsidR="007D4FE0">
        <w:t xml:space="preserve"> also</w:t>
      </w:r>
      <w:r w:rsidR="00841678">
        <w:t xml:space="preserve"> be used to remove certificates from the enterprise store</w:t>
      </w:r>
      <w:r w:rsidR="007D4FE0">
        <w:t>s</w:t>
      </w:r>
      <w:r w:rsidR="00841678">
        <w:t>.</w:t>
      </w:r>
      <w:r>
        <w:t xml:space="preserve"> Ensure the certificate is removed from the KDC by</w:t>
      </w:r>
      <w:r w:rsidR="00956612">
        <w:t xml:space="preserve"> issuing the</w:t>
      </w:r>
      <w:r>
        <w:t xml:space="preserve"> </w:t>
      </w:r>
      <w:proofErr w:type="spellStart"/>
      <w:r w:rsidRPr="008E20DC">
        <w:rPr>
          <w:b/>
          <w:i/>
        </w:rPr>
        <w:t>certutil</w:t>
      </w:r>
      <w:proofErr w:type="spellEnd"/>
      <w:r w:rsidRPr="008E20DC">
        <w:rPr>
          <w:b/>
          <w:i/>
        </w:rPr>
        <w:t xml:space="preserve"> –pulse</w:t>
      </w:r>
      <w:r>
        <w:t xml:space="preserve"> and </w:t>
      </w:r>
      <w:proofErr w:type="spellStart"/>
      <w:r w:rsidRPr="008E20DC">
        <w:rPr>
          <w:b/>
          <w:i/>
        </w:rPr>
        <w:t>gpupdate</w:t>
      </w:r>
      <w:proofErr w:type="spellEnd"/>
      <w:r w:rsidRPr="008E20DC">
        <w:rPr>
          <w:b/>
          <w:i/>
        </w:rPr>
        <w:t xml:space="preserve"> /force</w:t>
      </w:r>
      <w:r w:rsidR="00956612" w:rsidRPr="00956612">
        <w:t xml:space="preserve"> commands</w:t>
      </w:r>
      <w:r>
        <w:t>.</w:t>
      </w:r>
    </w:p>
    <w:p w:rsidR="00956612" w:rsidRDefault="00956612" w:rsidP="00C748A5"/>
    <w:p w:rsidR="00D214BF" w:rsidRDefault="00B96729" w:rsidP="00D214BF">
      <w:r>
        <w:lastRenderedPageBreak/>
        <w:t>The following test was performed on the Win7-2 w</w:t>
      </w:r>
      <w:r w:rsidR="008E20DC">
        <w:t>orkstation</w:t>
      </w:r>
      <w:r w:rsidR="00D214BF">
        <w:t xml:space="preserve">, user name hint group policy </w:t>
      </w:r>
      <w:proofErr w:type="gramStart"/>
      <w:r w:rsidR="00D214BF">
        <w:t>applied,</w:t>
      </w:r>
      <w:proofErr w:type="gramEnd"/>
      <w:r w:rsidR="008E20DC">
        <w:t xml:space="preserve"> using the Test</w:t>
      </w:r>
      <w:r w:rsidR="00BE74DC">
        <w:t xml:space="preserve"> C</w:t>
      </w:r>
      <w:r w:rsidR="008E20DC">
        <w:t xml:space="preserve">ard2 smart card since it does not contain </w:t>
      </w:r>
      <w:r w:rsidR="00EE47CB">
        <w:t>an UPN</w:t>
      </w:r>
      <w:r w:rsidR="008E20DC">
        <w:t xml:space="preserve"> value within the Subject Alternate Name field.</w:t>
      </w:r>
      <w:r w:rsidR="00956612">
        <w:t xml:space="preserve"> The</w:t>
      </w:r>
      <w:r w:rsidR="00956612" w:rsidRPr="00956612">
        <w:t xml:space="preserve"> Test RSA 3072-bit CA for Test PIV Cards</w:t>
      </w:r>
      <w:r w:rsidR="00956612">
        <w:t xml:space="preserve"> issuing CA’s certificate was removed from the enterprise </w:t>
      </w:r>
      <w:proofErr w:type="spellStart"/>
      <w:r w:rsidR="00956612">
        <w:t>NTAuth</w:t>
      </w:r>
      <w:proofErr w:type="spellEnd"/>
      <w:r w:rsidR="00956612">
        <w:t xml:space="preserve"> </w:t>
      </w:r>
      <w:r w:rsidR="00BE74DC">
        <w:t>C</w:t>
      </w:r>
      <w:r w:rsidR="00956612">
        <w:t xml:space="preserve">ertificate </w:t>
      </w:r>
      <w:r w:rsidR="00BE74DC">
        <w:t>S</w:t>
      </w:r>
      <w:r w:rsidR="00956612">
        <w:t>tore</w:t>
      </w:r>
      <w:r w:rsidR="00BE74DC">
        <w:t>.</w:t>
      </w:r>
      <w:r w:rsidR="00D214BF">
        <w:t xml:space="preserve"> In the following tests the value in the X509Hint field was supplied in the username hint field on the Windows Logon screen. </w:t>
      </w:r>
    </w:p>
    <w:p w:rsidR="00B96729" w:rsidRPr="009B520E" w:rsidRDefault="00B96729" w:rsidP="00C748A5">
      <w:pPr>
        <w:rPr>
          <w:b/>
        </w:rPr>
      </w:pPr>
    </w:p>
    <w:tbl>
      <w:tblPr>
        <w:tblW w:w="9986" w:type="dxa"/>
        <w:tblBorders>
          <w:top w:val="single" w:sz="8" w:space="0" w:color="000000"/>
          <w:bottom w:val="single" w:sz="8" w:space="0" w:color="000000"/>
        </w:tblBorders>
        <w:tblLayout w:type="fixed"/>
        <w:tblLook w:val="04A0" w:firstRow="1" w:lastRow="0" w:firstColumn="1" w:lastColumn="0" w:noHBand="0" w:noVBand="1"/>
      </w:tblPr>
      <w:tblGrid>
        <w:gridCol w:w="1930"/>
        <w:gridCol w:w="1688"/>
        <w:gridCol w:w="1688"/>
        <w:gridCol w:w="2430"/>
        <w:gridCol w:w="2250"/>
      </w:tblGrid>
      <w:tr w:rsidR="003B5D31" w:rsidRPr="003A6C88" w:rsidTr="003B5D31">
        <w:tc>
          <w:tcPr>
            <w:tcW w:w="1930" w:type="dxa"/>
            <w:tcBorders>
              <w:top w:val="single" w:sz="8" w:space="0" w:color="000000"/>
              <w:left w:val="nil"/>
              <w:bottom w:val="single" w:sz="8" w:space="0" w:color="000000"/>
              <w:right w:val="nil"/>
            </w:tcBorders>
            <w:shd w:val="clear" w:color="auto" w:fill="auto"/>
            <w:vAlign w:val="center"/>
          </w:tcPr>
          <w:p w:rsidR="003B5D31" w:rsidRPr="003A6C88" w:rsidRDefault="003B5D31" w:rsidP="003B5D31">
            <w:pPr>
              <w:rPr>
                <w:b/>
                <w:bCs/>
                <w:color w:val="000000"/>
                <w:sz w:val="16"/>
              </w:rPr>
            </w:pPr>
            <w:r>
              <w:rPr>
                <w:b/>
                <w:bCs/>
                <w:color w:val="000000"/>
                <w:sz w:val="16"/>
              </w:rPr>
              <w:t>Smart Card</w:t>
            </w:r>
          </w:p>
        </w:tc>
        <w:tc>
          <w:tcPr>
            <w:tcW w:w="1688" w:type="dxa"/>
            <w:tcBorders>
              <w:top w:val="single" w:sz="8" w:space="0" w:color="000000"/>
              <w:left w:val="nil"/>
              <w:bottom w:val="single" w:sz="8" w:space="0" w:color="000000"/>
              <w:right w:val="nil"/>
            </w:tcBorders>
            <w:vAlign w:val="center"/>
          </w:tcPr>
          <w:p w:rsidR="003B5D31" w:rsidRPr="003A6C88" w:rsidRDefault="003B5D31" w:rsidP="003B5D31">
            <w:pPr>
              <w:rPr>
                <w:b/>
                <w:bCs/>
                <w:color w:val="000000"/>
                <w:sz w:val="16"/>
              </w:rPr>
            </w:pPr>
            <w:r>
              <w:rPr>
                <w:b/>
                <w:bCs/>
                <w:color w:val="000000"/>
                <w:sz w:val="16"/>
              </w:rPr>
              <w:t>Pin</w:t>
            </w:r>
          </w:p>
        </w:tc>
        <w:tc>
          <w:tcPr>
            <w:tcW w:w="1688" w:type="dxa"/>
            <w:tcBorders>
              <w:top w:val="single" w:sz="8" w:space="0" w:color="000000"/>
              <w:left w:val="nil"/>
              <w:bottom w:val="single" w:sz="8" w:space="0" w:color="000000"/>
              <w:right w:val="nil"/>
            </w:tcBorders>
            <w:shd w:val="clear" w:color="auto" w:fill="auto"/>
            <w:vAlign w:val="center"/>
          </w:tcPr>
          <w:p w:rsidR="003B5D31" w:rsidRPr="003A6C88" w:rsidRDefault="003B5D31" w:rsidP="003B5D31">
            <w:pPr>
              <w:rPr>
                <w:b/>
                <w:bCs/>
                <w:color w:val="000000"/>
                <w:sz w:val="16"/>
              </w:rPr>
            </w:pPr>
            <w:r w:rsidRPr="003A6C88">
              <w:rPr>
                <w:b/>
                <w:bCs/>
                <w:color w:val="000000"/>
                <w:sz w:val="16"/>
              </w:rPr>
              <w:t>X509Hint</w:t>
            </w:r>
          </w:p>
        </w:tc>
        <w:tc>
          <w:tcPr>
            <w:tcW w:w="2430" w:type="dxa"/>
            <w:tcBorders>
              <w:top w:val="single" w:sz="8" w:space="0" w:color="000000"/>
              <w:left w:val="nil"/>
              <w:bottom w:val="single" w:sz="8" w:space="0" w:color="000000"/>
              <w:right w:val="nil"/>
            </w:tcBorders>
            <w:shd w:val="clear" w:color="auto" w:fill="auto"/>
            <w:vAlign w:val="center"/>
          </w:tcPr>
          <w:p w:rsidR="003B5D31" w:rsidRPr="003A6C88" w:rsidRDefault="003B5D31" w:rsidP="003B5D31">
            <w:pPr>
              <w:rPr>
                <w:b/>
                <w:bCs/>
                <w:color w:val="000000"/>
                <w:sz w:val="16"/>
              </w:rPr>
            </w:pPr>
            <w:proofErr w:type="spellStart"/>
            <w:r w:rsidRPr="003A6C88">
              <w:rPr>
                <w:b/>
                <w:bCs/>
                <w:color w:val="000000"/>
                <w:sz w:val="16"/>
              </w:rPr>
              <w:t>altSecID</w:t>
            </w:r>
            <w:proofErr w:type="spellEnd"/>
          </w:p>
        </w:tc>
        <w:tc>
          <w:tcPr>
            <w:tcW w:w="2250" w:type="dxa"/>
            <w:tcBorders>
              <w:top w:val="single" w:sz="8" w:space="0" w:color="000000"/>
              <w:left w:val="nil"/>
              <w:bottom w:val="single" w:sz="8" w:space="0" w:color="000000"/>
              <w:right w:val="nil"/>
            </w:tcBorders>
            <w:shd w:val="clear" w:color="auto" w:fill="auto"/>
            <w:vAlign w:val="center"/>
          </w:tcPr>
          <w:p w:rsidR="003B5D31" w:rsidRPr="003A6C88" w:rsidRDefault="003B5D31" w:rsidP="003B5D31">
            <w:pPr>
              <w:rPr>
                <w:b/>
                <w:bCs/>
                <w:color w:val="000000"/>
                <w:sz w:val="16"/>
              </w:rPr>
            </w:pPr>
            <w:r w:rsidRPr="003A6C88">
              <w:rPr>
                <w:b/>
                <w:bCs/>
                <w:color w:val="000000"/>
                <w:sz w:val="16"/>
              </w:rPr>
              <w:t>Result</w:t>
            </w:r>
          </w:p>
        </w:tc>
      </w:tr>
      <w:tr w:rsidR="003B5D31" w:rsidRPr="003A6C88" w:rsidTr="003B5D31">
        <w:trPr>
          <w:trHeight w:val="1231"/>
        </w:trPr>
        <w:tc>
          <w:tcPr>
            <w:tcW w:w="1930" w:type="dxa"/>
            <w:tcBorders>
              <w:left w:val="nil"/>
              <w:right w:val="nil"/>
            </w:tcBorders>
            <w:shd w:val="clear" w:color="auto" w:fill="C0C0C0"/>
            <w:vAlign w:val="center"/>
          </w:tcPr>
          <w:p w:rsidR="003B5D31" w:rsidRPr="003A6C88" w:rsidRDefault="003B5D31" w:rsidP="003B5D31">
            <w:pPr>
              <w:rPr>
                <w:color w:val="000000"/>
                <w:sz w:val="16"/>
              </w:rPr>
            </w:pPr>
            <w:r>
              <w:rPr>
                <w:rFonts w:cs="Arial"/>
                <w:color w:val="000000"/>
                <w:sz w:val="16"/>
                <w:szCs w:val="16"/>
              </w:rPr>
              <w:t>Testcard2</w:t>
            </w:r>
          </w:p>
        </w:tc>
        <w:tc>
          <w:tcPr>
            <w:tcW w:w="1688" w:type="dxa"/>
            <w:tcBorders>
              <w:left w:val="nil"/>
              <w:right w:val="nil"/>
            </w:tcBorders>
            <w:shd w:val="clear" w:color="auto" w:fill="C0C0C0"/>
            <w:vAlign w:val="center"/>
          </w:tcPr>
          <w:p w:rsidR="003B5D31" w:rsidRDefault="003B5D31" w:rsidP="003B5D31">
            <w:pPr>
              <w:rPr>
                <w:color w:val="000000"/>
                <w:sz w:val="16"/>
              </w:rPr>
            </w:pPr>
            <w:r>
              <w:rPr>
                <w:color w:val="000000"/>
                <w:sz w:val="16"/>
              </w:rPr>
              <w:t>123456</w:t>
            </w:r>
          </w:p>
        </w:tc>
        <w:tc>
          <w:tcPr>
            <w:tcW w:w="1688" w:type="dxa"/>
            <w:tcBorders>
              <w:left w:val="nil"/>
              <w:right w:val="nil"/>
            </w:tcBorders>
            <w:shd w:val="clear" w:color="auto" w:fill="C0C0C0"/>
            <w:vAlign w:val="center"/>
          </w:tcPr>
          <w:p w:rsidR="003B5D31" w:rsidRPr="003A6C88" w:rsidRDefault="003B5D31" w:rsidP="003B5D31">
            <w:pPr>
              <w:rPr>
                <w:color w:val="000000"/>
                <w:sz w:val="16"/>
              </w:rPr>
            </w:pPr>
            <w:r>
              <w:rPr>
                <w:color w:val="000000"/>
                <w:sz w:val="16"/>
              </w:rPr>
              <w:t>Testcard2</w:t>
            </w:r>
          </w:p>
        </w:tc>
        <w:tc>
          <w:tcPr>
            <w:tcW w:w="2430" w:type="dxa"/>
            <w:tcBorders>
              <w:left w:val="nil"/>
              <w:right w:val="nil"/>
            </w:tcBorders>
            <w:shd w:val="clear" w:color="auto" w:fill="C0C0C0"/>
            <w:vAlign w:val="center"/>
          </w:tcPr>
          <w:p w:rsidR="003B5D31" w:rsidRPr="003A6C88" w:rsidRDefault="003B5D31" w:rsidP="003B5D31">
            <w:pPr>
              <w:rPr>
                <w:color w:val="000000"/>
                <w:sz w:val="16"/>
              </w:rPr>
            </w:pPr>
            <w:r>
              <w:rPr>
                <w:color w:val="000000"/>
                <w:sz w:val="16"/>
              </w:rPr>
              <w:t>X509:</w:t>
            </w:r>
            <w:r w:rsidRPr="00FF310E">
              <w:rPr>
                <w:color w:val="000000"/>
                <w:sz w:val="16"/>
              </w:rPr>
              <w:t xml:space="preserve">&lt;S&gt;C=US,O=Test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Department,OU</w:t>
            </w:r>
            <w:proofErr w:type="spellEnd"/>
            <w:r w:rsidRPr="00FF310E">
              <w:rPr>
                <w:color w:val="000000"/>
                <w:sz w:val="16"/>
              </w:rPr>
              <w:t xml:space="preserve">=Test </w:t>
            </w:r>
            <w:proofErr w:type="spellStart"/>
            <w:r w:rsidRPr="00FF310E">
              <w:rPr>
                <w:color w:val="000000"/>
                <w:sz w:val="16"/>
              </w:rPr>
              <w:t>Agency,CN</w:t>
            </w:r>
            <w:proofErr w:type="spellEnd"/>
            <w:r w:rsidRPr="00FF310E">
              <w:rPr>
                <w:color w:val="000000"/>
                <w:sz w:val="16"/>
              </w:rPr>
              <w:t>=Test Cardholder Jr. (affiliate)</w:t>
            </w:r>
          </w:p>
        </w:tc>
        <w:tc>
          <w:tcPr>
            <w:tcW w:w="2250" w:type="dxa"/>
            <w:tcBorders>
              <w:left w:val="nil"/>
              <w:right w:val="nil"/>
            </w:tcBorders>
            <w:shd w:val="clear" w:color="auto" w:fill="C0C0C0"/>
            <w:vAlign w:val="center"/>
          </w:tcPr>
          <w:p w:rsidR="003B5D31" w:rsidRPr="003A6C88" w:rsidRDefault="003B5D31" w:rsidP="003B5D31">
            <w:pPr>
              <w:rPr>
                <w:color w:val="000000"/>
                <w:sz w:val="16"/>
              </w:rPr>
            </w:pPr>
            <w:r>
              <w:rPr>
                <w:color w:val="000000"/>
                <w:sz w:val="16"/>
              </w:rPr>
              <w:t>Failed. “The system could not log you on. An untrusted certificate authority was detected while processing the smart card certificate used for authentication.”</w:t>
            </w:r>
          </w:p>
        </w:tc>
      </w:tr>
      <w:tr w:rsidR="003B5D31" w:rsidRPr="003A6C88" w:rsidTr="003B5D31">
        <w:trPr>
          <w:trHeight w:val="1800"/>
        </w:trPr>
        <w:tc>
          <w:tcPr>
            <w:tcW w:w="1930" w:type="dxa"/>
            <w:shd w:val="clear" w:color="auto" w:fill="auto"/>
            <w:vAlign w:val="center"/>
          </w:tcPr>
          <w:p w:rsidR="003B5D31" w:rsidRPr="003A6C88" w:rsidRDefault="003B5D31" w:rsidP="003B5D31">
            <w:pPr>
              <w:rPr>
                <w:color w:val="000000"/>
                <w:sz w:val="16"/>
              </w:rPr>
            </w:pPr>
            <w:r>
              <w:rPr>
                <w:rFonts w:cs="Arial"/>
                <w:color w:val="000000"/>
                <w:sz w:val="16"/>
                <w:szCs w:val="16"/>
              </w:rPr>
              <w:t>Testcard2_admin</w:t>
            </w:r>
          </w:p>
        </w:tc>
        <w:tc>
          <w:tcPr>
            <w:tcW w:w="1688" w:type="dxa"/>
            <w:vAlign w:val="center"/>
          </w:tcPr>
          <w:p w:rsidR="003B5D31" w:rsidRDefault="003B5D31" w:rsidP="003B5D31">
            <w:pPr>
              <w:rPr>
                <w:color w:val="000000"/>
                <w:sz w:val="16"/>
              </w:rPr>
            </w:pPr>
            <w:r>
              <w:rPr>
                <w:color w:val="000000"/>
                <w:sz w:val="16"/>
              </w:rPr>
              <w:t>123456</w:t>
            </w:r>
          </w:p>
        </w:tc>
        <w:tc>
          <w:tcPr>
            <w:tcW w:w="1688" w:type="dxa"/>
            <w:shd w:val="clear" w:color="auto" w:fill="auto"/>
            <w:vAlign w:val="center"/>
          </w:tcPr>
          <w:p w:rsidR="003B5D31" w:rsidRPr="003A6C88" w:rsidRDefault="003B5D31" w:rsidP="003B5D31">
            <w:pPr>
              <w:rPr>
                <w:color w:val="000000"/>
                <w:sz w:val="16"/>
              </w:rPr>
            </w:pPr>
            <w:r>
              <w:rPr>
                <w:color w:val="000000"/>
                <w:sz w:val="16"/>
              </w:rPr>
              <w:t>Testcard2_admin</w:t>
            </w:r>
          </w:p>
        </w:tc>
        <w:tc>
          <w:tcPr>
            <w:tcW w:w="2430" w:type="dxa"/>
            <w:shd w:val="clear" w:color="auto" w:fill="auto"/>
            <w:vAlign w:val="center"/>
          </w:tcPr>
          <w:p w:rsidR="003B5D31" w:rsidRPr="003A6C88" w:rsidRDefault="003B5D31" w:rsidP="003B5D31">
            <w:pPr>
              <w:rPr>
                <w:color w:val="000000"/>
                <w:sz w:val="16"/>
              </w:rPr>
            </w:pPr>
            <w:r w:rsidRPr="00FF310E">
              <w:rPr>
                <w:color w:val="000000"/>
                <w:sz w:val="16"/>
              </w:rPr>
              <w:t xml:space="preserve">X509:&lt;I&gt;C=US,O=Test Certificates 2010,OU=Test CA,CN=Test RSA 3072-bit CA for Test PIV Cards&lt;S&gt;C=US,O=Test </w:t>
            </w:r>
            <w:proofErr w:type="spellStart"/>
            <w:r w:rsidRPr="00FF310E">
              <w:rPr>
                <w:color w:val="000000"/>
                <w:sz w:val="16"/>
              </w:rPr>
              <w:t>Government,OU</w:t>
            </w:r>
            <w:proofErr w:type="spellEnd"/>
            <w:r w:rsidRPr="00FF310E">
              <w:rPr>
                <w:color w:val="000000"/>
                <w:sz w:val="16"/>
              </w:rPr>
              <w:t xml:space="preserve">=Test </w:t>
            </w:r>
            <w:proofErr w:type="spellStart"/>
            <w:r w:rsidRPr="00FF310E">
              <w:rPr>
                <w:color w:val="000000"/>
                <w:sz w:val="16"/>
              </w:rPr>
              <w:t>Department,OU</w:t>
            </w:r>
            <w:proofErr w:type="spellEnd"/>
            <w:r w:rsidRPr="00FF310E">
              <w:rPr>
                <w:color w:val="000000"/>
                <w:sz w:val="16"/>
              </w:rPr>
              <w:t xml:space="preserve">=Test </w:t>
            </w:r>
            <w:proofErr w:type="spellStart"/>
            <w:r w:rsidRPr="00FF310E">
              <w:rPr>
                <w:color w:val="000000"/>
                <w:sz w:val="16"/>
              </w:rPr>
              <w:t>Agency,CN</w:t>
            </w:r>
            <w:proofErr w:type="spellEnd"/>
            <w:r w:rsidRPr="00FF310E">
              <w:rPr>
                <w:color w:val="000000"/>
                <w:sz w:val="16"/>
              </w:rPr>
              <w:t>=Test Cardholder Jr. (affiliate)</w:t>
            </w:r>
          </w:p>
        </w:tc>
        <w:tc>
          <w:tcPr>
            <w:tcW w:w="2250" w:type="dxa"/>
            <w:shd w:val="clear" w:color="auto" w:fill="auto"/>
            <w:vAlign w:val="center"/>
          </w:tcPr>
          <w:p w:rsidR="003B5D31" w:rsidRPr="003A6C88" w:rsidRDefault="003B5D31" w:rsidP="003B5D31">
            <w:pPr>
              <w:rPr>
                <w:color w:val="000000"/>
                <w:sz w:val="16"/>
              </w:rPr>
            </w:pPr>
            <w:r>
              <w:rPr>
                <w:color w:val="000000"/>
                <w:sz w:val="16"/>
              </w:rPr>
              <w:t>Authenticated to the CSD\testcard2_admin account</w:t>
            </w:r>
          </w:p>
        </w:tc>
      </w:tr>
    </w:tbl>
    <w:p w:rsidR="00093CA0" w:rsidRDefault="00CC7E2B" w:rsidP="00C748A5">
      <w:r>
        <w:t xml:space="preserve">Table </w:t>
      </w:r>
      <w:r w:rsidR="000D2EAE">
        <w:t>8</w:t>
      </w:r>
      <w:r>
        <w:t xml:space="preserve">: </w:t>
      </w:r>
      <w:proofErr w:type="spellStart"/>
      <w:r w:rsidR="00061016">
        <w:t>NTAuth</w:t>
      </w:r>
      <w:proofErr w:type="spellEnd"/>
      <w:r>
        <w:t xml:space="preserve"> Requirement for Explicit Mapping Logon</w:t>
      </w:r>
    </w:p>
    <w:p w:rsidR="003B5D31" w:rsidRDefault="003B5D31" w:rsidP="00C748A5">
      <w:pPr>
        <w:pStyle w:val="Heading1"/>
      </w:pPr>
      <w:r>
        <w:br w:type="page"/>
      </w:r>
      <w:bookmarkStart w:id="66" w:name="_Toc322940847"/>
      <w:r>
        <w:lastRenderedPageBreak/>
        <w:t>Cross Forest Explicit Mapping Smart Card Logon</w:t>
      </w:r>
      <w:bookmarkEnd w:id="66"/>
    </w:p>
    <w:p w:rsidR="003B5D31" w:rsidRDefault="003B5D31" w:rsidP="003B5D31">
      <w:r>
        <w:t xml:space="preserve">Explicit mapping smart card logon can occur across </w:t>
      </w:r>
      <w:r w:rsidR="00BC5FCB">
        <w:t>Active Directory forest t</w:t>
      </w:r>
      <w:r>
        <w:t xml:space="preserve">rusts. </w:t>
      </w:r>
      <w:r w:rsidR="00BC5FCB">
        <w:t>For the following tests two domains were created (</w:t>
      </w:r>
      <w:proofErr w:type="spellStart"/>
      <w:r w:rsidR="00BC5FCB">
        <w:t>F.Internal</w:t>
      </w:r>
      <w:proofErr w:type="spellEnd"/>
      <w:r w:rsidR="00BC5FCB">
        <w:t xml:space="preserve"> and </w:t>
      </w:r>
      <w:proofErr w:type="spellStart"/>
      <w:r w:rsidR="00BC5FCB">
        <w:t>G.Internal</w:t>
      </w:r>
      <w:proofErr w:type="spellEnd"/>
      <w:r w:rsidR="00BC5FCB">
        <w:t xml:space="preserve">) and a two way forest trust was </w:t>
      </w:r>
      <w:r w:rsidR="0036705A">
        <w:t>established</w:t>
      </w:r>
      <w:r w:rsidR="00BC5FCB">
        <w:t>. The domains were configured as outlined in the</w:t>
      </w:r>
      <w:r w:rsidR="0084061E" w:rsidRPr="0084061E">
        <w:t xml:space="preserve"> </w:t>
      </w:r>
      <w:r w:rsidR="0084061E">
        <w:t xml:space="preserve">Figure 2: Configuration Steps Based </w:t>
      </w:r>
      <w:r w:rsidR="007A54AA">
        <w:t>upon</w:t>
      </w:r>
      <w:r w:rsidR="0084061E">
        <w:t xml:space="preserve"> Authentication Method diagram</w:t>
      </w:r>
      <w:r w:rsidR="00BC5FCB">
        <w:t xml:space="preserve">. </w:t>
      </w:r>
      <w:r w:rsidR="0084061E">
        <w:t>T</w:t>
      </w:r>
      <w:r w:rsidR="00BC5FCB">
        <w:t xml:space="preserve">he internal PKI root certificates for the F and G domains’ KDC certificates were added to the enterprise root certificate stores in both domains. Both domains’ KDCs </w:t>
      </w:r>
      <w:r w:rsidR="0036705A">
        <w:t>were configured not to perform UPN based account mapping (</w:t>
      </w:r>
      <w:r w:rsidR="0036705A" w:rsidRPr="0036705A">
        <w:t>HKey_Local_Machine\System\CurrentControlSet\Services\KDC</w:t>
      </w:r>
      <w:r w:rsidR="0036705A">
        <w:t>\</w:t>
      </w:r>
      <w:r w:rsidR="0036705A" w:rsidRPr="0036705A">
        <w:t>UseSubjectAltName</w:t>
      </w:r>
      <w:r w:rsidR="0036705A">
        <w:t xml:space="preserve"> = 0).</w:t>
      </w:r>
      <w:r w:rsidR="00780523">
        <w:t xml:space="preserve"> </w:t>
      </w:r>
      <w:r w:rsidR="00780523" w:rsidRPr="0084061E">
        <w:t xml:space="preserve">The same </w:t>
      </w:r>
      <w:hyperlink w:anchor="_Windows_7_(CSDWin7-2)" w:history="1">
        <w:r w:rsidR="00780523" w:rsidRPr="0084061E">
          <w:t>group policies</w:t>
        </w:r>
      </w:hyperlink>
      <w:r w:rsidR="00780523" w:rsidRPr="0084061E">
        <w:t xml:space="preserve"> applied to CSD\Win7-2 workstation </w:t>
      </w:r>
      <w:proofErr w:type="gramStart"/>
      <w:r w:rsidR="00780523" w:rsidRPr="0084061E">
        <w:t>w</w:t>
      </w:r>
      <w:r w:rsidR="0084061E" w:rsidRPr="0084061E">
        <w:t>ere</w:t>
      </w:r>
      <w:proofErr w:type="gramEnd"/>
      <w:r w:rsidR="00780523" w:rsidRPr="0084061E">
        <w:t xml:space="preserve"> applied to the F\Win7-2 </w:t>
      </w:r>
      <w:r w:rsidR="00C64ACA">
        <w:t>computer account. Test Card1 (contains UPN value) and Test Card2 (does not contain UPN value) were used in the following tests.</w:t>
      </w:r>
    </w:p>
    <w:p w:rsidR="00BC5FCB" w:rsidRDefault="00BC5FCB" w:rsidP="00477CD6"/>
    <w:p w:rsidR="00BC5FCB" w:rsidRDefault="00780523" w:rsidP="00477CD6">
      <w:r>
        <w:object w:dxaOrig="9262" w:dyaOrig="6971">
          <v:shape id="_x0000_i1027" type="#_x0000_t75" style="width:419.45pt;height:315.65pt" o:ole="">
            <v:imagedata r:id="rId47" o:title=""/>
          </v:shape>
          <o:OLEObject Type="Embed" ProgID="Visio.Drawing.11" ShapeID="_x0000_i1027" DrawAspect="Content" ObjectID="_1396683261" r:id="rId48"/>
        </w:object>
      </w:r>
    </w:p>
    <w:p w:rsidR="00780523" w:rsidRDefault="00780523" w:rsidP="00780523">
      <w:r w:rsidRPr="00780523">
        <w:t>Figure</w:t>
      </w:r>
      <w:r w:rsidR="0084061E">
        <w:t>11</w:t>
      </w:r>
      <w:r>
        <w:t>: Cross Forest Explicit Mapping Configuration</w:t>
      </w:r>
    </w:p>
    <w:p w:rsidR="007A54AA" w:rsidRDefault="007A54AA" w:rsidP="00780523"/>
    <w:p w:rsidR="007A54AA" w:rsidRDefault="007A54AA" w:rsidP="00780523">
      <w:r>
        <w:t>The user attributes of the F and G domain user accounts are as follows.</w:t>
      </w:r>
    </w:p>
    <w:p w:rsidR="00063372" w:rsidRDefault="00063372" w:rsidP="00063372"/>
    <w:tbl>
      <w:tblPr>
        <w:tblW w:w="8388" w:type="dxa"/>
        <w:tblBorders>
          <w:top w:val="single" w:sz="8" w:space="0" w:color="000000"/>
          <w:bottom w:val="single" w:sz="8" w:space="0" w:color="000000"/>
        </w:tblBorders>
        <w:tblLayout w:type="fixed"/>
        <w:tblLook w:val="04A0" w:firstRow="1" w:lastRow="0" w:firstColumn="1" w:lastColumn="0" w:noHBand="0" w:noVBand="1"/>
      </w:tblPr>
      <w:tblGrid>
        <w:gridCol w:w="1728"/>
        <w:gridCol w:w="3060"/>
        <w:gridCol w:w="3600"/>
      </w:tblGrid>
      <w:tr w:rsidR="00063372" w:rsidRPr="00D44B0B" w:rsidTr="00D44B0B">
        <w:tc>
          <w:tcPr>
            <w:tcW w:w="1728" w:type="dxa"/>
            <w:tcBorders>
              <w:top w:val="single" w:sz="8" w:space="0" w:color="000000"/>
              <w:left w:val="nil"/>
              <w:bottom w:val="single" w:sz="8" w:space="0" w:color="000000"/>
              <w:right w:val="nil"/>
            </w:tcBorders>
            <w:shd w:val="clear" w:color="auto" w:fill="auto"/>
            <w:vAlign w:val="center"/>
          </w:tcPr>
          <w:p w:rsidR="00063372" w:rsidRPr="00D44B0B" w:rsidRDefault="00063372" w:rsidP="00C110A6">
            <w:pPr>
              <w:rPr>
                <w:b/>
                <w:bCs/>
                <w:color w:val="000000"/>
                <w:sz w:val="16"/>
              </w:rPr>
            </w:pPr>
            <w:r w:rsidRPr="00D44B0B">
              <w:rPr>
                <w:b/>
                <w:bCs/>
                <w:color w:val="000000"/>
                <w:sz w:val="16"/>
              </w:rPr>
              <w:t>AD Account</w:t>
            </w:r>
          </w:p>
        </w:tc>
        <w:tc>
          <w:tcPr>
            <w:tcW w:w="3060" w:type="dxa"/>
            <w:tcBorders>
              <w:top w:val="single" w:sz="8" w:space="0" w:color="000000"/>
              <w:left w:val="nil"/>
              <w:bottom w:val="single" w:sz="8" w:space="0" w:color="000000"/>
              <w:right w:val="nil"/>
            </w:tcBorders>
            <w:shd w:val="clear" w:color="auto" w:fill="auto"/>
            <w:vAlign w:val="center"/>
          </w:tcPr>
          <w:p w:rsidR="00063372" w:rsidRPr="00D44B0B" w:rsidRDefault="00063372" w:rsidP="00C110A6">
            <w:pPr>
              <w:rPr>
                <w:b/>
                <w:bCs/>
                <w:color w:val="000000"/>
                <w:sz w:val="16"/>
              </w:rPr>
            </w:pPr>
            <w:r w:rsidRPr="00D44B0B">
              <w:rPr>
                <w:b/>
                <w:bCs/>
                <w:color w:val="000000"/>
                <w:sz w:val="16"/>
              </w:rPr>
              <w:t xml:space="preserve">AD </w:t>
            </w:r>
            <w:proofErr w:type="spellStart"/>
            <w:r w:rsidRPr="00D44B0B">
              <w:rPr>
                <w:b/>
                <w:bCs/>
                <w:color w:val="000000"/>
                <w:sz w:val="16"/>
              </w:rPr>
              <w:t>userPrincipalName</w:t>
            </w:r>
            <w:proofErr w:type="spellEnd"/>
          </w:p>
        </w:tc>
        <w:tc>
          <w:tcPr>
            <w:tcW w:w="3600" w:type="dxa"/>
            <w:tcBorders>
              <w:top w:val="single" w:sz="8" w:space="0" w:color="000000"/>
              <w:left w:val="nil"/>
              <w:bottom w:val="single" w:sz="8" w:space="0" w:color="000000"/>
              <w:right w:val="nil"/>
            </w:tcBorders>
            <w:shd w:val="clear" w:color="auto" w:fill="auto"/>
            <w:vAlign w:val="center"/>
          </w:tcPr>
          <w:p w:rsidR="00063372" w:rsidRPr="00D44B0B" w:rsidRDefault="00063372" w:rsidP="00C110A6">
            <w:pPr>
              <w:rPr>
                <w:b/>
                <w:bCs/>
                <w:color w:val="000000"/>
                <w:sz w:val="16"/>
              </w:rPr>
            </w:pPr>
            <w:r w:rsidRPr="00D44B0B">
              <w:rPr>
                <w:b/>
                <w:bCs/>
                <w:color w:val="000000"/>
                <w:sz w:val="16"/>
              </w:rPr>
              <w:t xml:space="preserve">AD </w:t>
            </w:r>
            <w:proofErr w:type="spellStart"/>
            <w:r w:rsidRPr="00D44B0B">
              <w:rPr>
                <w:b/>
                <w:bCs/>
                <w:color w:val="000000"/>
                <w:sz w:val="16"/>
              </w:rPr>
              <w:t>altSecurityIdentities</w:t>
            </w:r>
            <w:proofErr w:type="spellEnd"/>
          </w:p>
        </w:tc>
      </w:tr>
      <w:tr w:rsidR="00063372" w:rsidRPr="00D44B0B" w:rsidTr="00D44B0B">
        <w:trPr>
          <w:trHeight w:val="1195"/>
        </w:trPr>
        <w:tc>
          <w:tcPr>
            <w:tcW w:w="1728" w:type="dxa"/>
            <w:tcBorders>
              <w:left w:val="nil"/>
              <w:right w:val="nil"/>
            </w:tcBorders>
            <w:shd w:val="clear" w:color="auto" w:fill="C0C0C0"/>
            <w:vAlign w:val="center"/>
          </w:tcPr>
          <w:p w:rsidR="00063372" w:rsidRPr="00E4739D" w:rsidRDefault="00063372" w:rsidP="00C110A6">
            <w:pPr>
              <w:rPr>
                <w:bCs/>
                <w:color w:val="000000"/>
                <w:sz w:val="16"/>
              </w:rPr>
            </w:pPr>
            <w:r w:rsidRPr="00E4739D">
              <w:rPr>
                <w:bCs/>
                <w:color w:val="000000"/>
                <w:sz w:val="16"/>
              </w:rPr>
              <w:t>F\testcard1</w:t>
            </w:r>
          </w:p>
        </w:tc>
        <w:tc>
          <w:tcPr>
            <w:tcW w:w="3060" w:type="dxa"/>
            <w:tcBorders>
              <w:left w:val="nil"/>
              <w:right w:val="nil"/>
            </w:tcBorders>
            <w:shd w:val="clear" w:color="auto" w:fill="C0C0C0"/>
            <w:vAlign w:val="center"/>
          </w:tcPr>
          <w:p w:rsidR="00063372" w:rsidRPr="00D44B0B" w:rsidRDefault="003A3338" w:rsidP="00C110A6">
            <w:pPr>
              <w:rPr>
                <w:color w:val="000000"/>
                <w:sz w:val="16"/>
              </w:rPr>
            </w:pPr>
            <w:hyperlink r:id="rId49" w:history="1">
              <w:r w:rsidR="00063372" w:rsidRPr="00D44B0B">
                <w:rPr>
                  <w:rStyle w:val="Hyperlink"/>
                  <w:sz w:val="16"/>
                </w:rPr>
                <w:t>32015465737401@upn.example.com</w:t>
              </w:r>
            </w:hyperlink>
          </w:p>
        </w:tc>
        <w:tc>
          <w:tcPr>
            <w:tcW w:w="3600" w:type="dxa"/>
            <w:tcBorders>
              <w:left w:val="nil"/>
              <w:right w:val="nil"/>
            </w:tcBorders>
            <w:shd w:val="clear" w:color="auto" w:fill="C0C0C0"/>
            <w:vAlign w:val="center"/>
          </w:tcPr>
          <w:p w:rsidR="00063372" w:rsidRPr="00D44B0B" w:rsidRDefault="00063372" w:rsidP="00C110A6">
            <w:pPr>
              <w:rPr>
                <w:color w:val="000000"/>
                <w:sz w:val="16"/>
              </w:rPr>
            </w:pPr>
            <w:r w:rsidRPr="00D44B0B">
              <w:rPr>
                <w:color w:val="000000"/>
                <w:sz w:val="16"/>
              </w:rPr>
              <w:t xml:space="preserve">X509:&lt;I&gt;C=US,O=Test Certificates 2010,OU=Test CA,CN=Test RSA 2048-bit CA for Test PIV Cards&lt;S&gt;C=US,O=Test </w:t>
            </w:r>
            <w:proofErr w:type="spellStart"/>
            <w:r w:rsidRPr="00D44B0B">
              <w:rPr>
                <w:color w:val="000000"/>
                <w:sz w:val="16"/>
              </w:rPr>
              <w:t>Government,OU</w:t>
            </w:r>
            <w:proofErr w:type="spellEnd"/>
            <w:r w:rsidRPr="00D44B0B">
              <w:rPr>
                <w:color w:val="000000"/>
                <w:sz w:val="16"/>
              </w:rPr>
              <w:t xml:space="preserve">=Test </w:t>
            </w:r>
            <w:proofErr w:type="spellStart"/>
            <w:r w:rsidRPr="00D44B0B">
              <w:rPr>
                <w:color w:val="000000"/>
                <w:sz w:val="16"/>
              </w:rPr>
              <w:t>Department,OU</w:t>
            </w:r>
            <w:proofErr w:type="spellEnd"/>
            <w:r w:rsidRPr="00D44B0B">
              <w:rPr>
                <w:color w:val="000000"/>
                <w:sz w:val="16"/>
              </w:rPr>
              <w:t xml:space="preserve">=Test </w:t>
            </w:r>
            <w:proofErr w:type="spellStart"/>
            <w:r w:rsidRPr="00D44B0B">
              <w:rPr>
                <w:color w:val="000000"/>
                <w:sz w:val="16"/>
              </w:rPr>
              <w:t>Agency,CN</w:t>
            </w:r>
            <w:proofErr w:type="spellEnd"/>
            <w:r w:rsidRPr="00D44B0B">
              <w:rPr>
                <w:color w:val="000000"/>
                <w:sz w:val="16"/>
              </w:rPr>
              <w:t>=Test Cardholder</w:t>
            </w:r>
          </w:p>
        </w:tc>
      </w:tr>
      <w:tr w:rsidR="00063372" w:rsidRPr="00D44B0B" w:rsidTr="00D44B0B">
        <w:trPr>
          <w:trHeight w:val="1260"/>
        </w:trPr>
        <w:tc>
          <w:tcPr>
            <w:tcW w:w="1728" w:type="dxa"/>
            <w:shd w:val="clear" w:color="auto" w:fill="auto"/>
            <w:vAlign w:val="center"/>
          </w:tcPr>
          <w:p w:rsidR="00063372" w:rsidRPr="00E4739D" w:rsidRDefault="00063372" w:rsidP="00C110A6">
            <w:pPr>
              <w:rPr>
                <w:bCs/>
                <w:color w:val="000000"/>
                <w:sz w:val="16"/>
              </w:rPr>
            </w:pPr>
            <w:r w:rsidRPr="00E4739D">
              <w:rPr>
                <w:bCs/>
                <w:color w:val="000000"/>
                <w:sz w:val="16"/>
              </w:rPr>
              <w:lastRenderedPageBreak/>
              <w:t>F\testcard1_admin</w:t>
            </w:r>
          </w:p>
        </w:tc>
        <w:tc>
          <w:tcPr>
            <w:tcW w:w="3060" w:type="dxa"/>
            <w:shd w:val="clear" w:color="auto" w:fill="auto"/>
            <w:vAlign w:val="center"/>
          </w:tcPr>
          <w:p w:rsidR="00063372" w:rsidRPr="00D44B0B" w:rsidRDefault="00063372" w:rsidP="00C110A6">
            <w:pPr>
              <w:rPr>
                <w:color w:val="000000"/>
                <w:sz w:val="16"/>
              </w:rPr>
            </w:pPr>
            <w:r w:rsidRPr="00D44B0B">
              <w:rPr>
                <w:color w:val="000000"/>
                <w:sz w:val="16"/>
              </w:rPr>
              <w:t>Testcard1_admin@f.internal</w:t>
            </w:r>
          </w:p>
        </w:tc>
        <w:tc>
          <w:tcPr>
            <w:tcW w:w="3600" w:type="dxa"/>
            <w:shd w:val="clear" w:color="auto" w:fill="auto"/>
            <w:vAlign w:val="center"/>
          </w:tcPr>
          <w:p w:rsidR="00063372" w:rsidRPr="00D44B0B" w:rsidRDefault="00063372" w:rsidP="00C110A6">
            <w:pPr>
              <w:rPr>
                <w:color w:val="000000"/>
                <w:sz w:val="16"/>
              </w:rPr>
            </w:pPr>
            <w:r w:rsidRPr="00D44B0B">
              <w:rPr>
                <w:color w:val="000000"/>
                <w:sz w:val="16"/>
              </w:rPr>
              <w:t xml:space="preserve">X509:&lt;I&gt;C=US,O=Test Certificates 2010,OU=Test CA,CN=Test RSA 2048-bit CA for Test PIV Cards&lt;S&gt;C=US,O=Test </w:t>
            </w:r>
            <w:proofErr w:type="spellStart"/>
            <w:r w:rsidRPr="00D44B0B">
              <w:rPr>
                <w:color w:val="000000"/>
                <w:sz w:val="16"/>
              </w:rPr>
              <w:t>Government,OU</w:t>
            </w:r>
            <w:proofErr w:type="spellEnd"/>
            <w:r w:rsidRPr="00D44B0B">
              <w:rPr>
                <w:color w:val="000000"/>
                <w:sz w:val="16"/>
              </w:rPr>
              <w:t xml:space="preserve">=Test </w:t>
            </w:r>
            <w:proofErr w:type="spellStart"/>
            <w:r w:rsidRPr="00D44B0B">
              <w:rPr>
                <w:color w:val="000000"/>
                <w:sz w:val="16"/>
              </w:rPr>
              <w:t>Department,OU</w:t>
            </w:r>
            <w:proofErr w:type="spellEnd"/>
            <w:r w:rsidRPr="00D44B0B">
              <w:rPr>
                <w:color w:val="000000"/>
                <w:sz w:val="16"/>
              </w:rPr>
              <w:t xml:space="preserve">=Test </w:t>
            </w:r>
            <w:proofErr w:type="spellStart"/>
            <w:r w:rsidRPr="00D44B0B">
              <w:rPr>
                <w:color w:val="000000"/>
                <w:sz w:val="16"/>
              </w:rPr>
              <w:t>Agency,CN</w:t>
            </w:r>
            <w:proofErr w:type="spellEnd"/>
            <w:r w:rsidRPr="00D44B0B">
              <w:rPr>
                <w:color w:val="000000"/>
                <w:sz w:val="16"/>
              </w:rPr>
              <w:t>=Test Cardholder</w:t>
            </w:r>
          </w:p>
        </w:tc>
      </w:tr>
      <w:tr w:rsidR="00063372" w:rsidRPr="00D44B0B" w:rsidTr="00D44B0B">
        <w:trPr>
          <w:trHeight w:val="1170"/>
        </w:trPr>
        <w:tc>
          <w:tcPr>
            <w:tcW w:w="1728" w:type="dxa"/>
            <w:tcBorders>
              <w:left w:val="nil"/>
              <w:right w:val="nil"/>
            </w:tcBorders>
            <w:shd w:val="clear" w:color="auto" w:fill="C0C0C0"/>
            <w:vAlign w:val="center"/>
          </w:tcPr>
          <w:p w:rsidR="00063372" w:rsidRPr="00E4739D" w:rsidRDefault="00063372" w:rsidP="00C110A6">
            <w:pPr>
              <w:rPr>
                <w:bCs/>
                <w:color w:val="000000"/>
                <w:sz w:val="16"/>
              </w:rPr>
            </w:pPr>
            <w:r w:rsidRPr="00E4739D">
              <w:rPr>
                <w:bCs/>
                <w:color w:val="000000"/>
                <w:sz w:val="16"/>
              </w:rPr>
              <w:t>F\testcard2</w:t>
            </w:r>
          </w:p>
        </w:tc>
        <w:tc>
          <w:tcPr>
            <w:tcW w:w="3060" w:type="dxa"/>
            <w:tcBorders>
              <w:left w:val="nil"/>
              <w:right w:val="nil"/>
            </w:tcBorders>
            <w:shd w:val="clear" w:color="auto" w:fill="C0C0C0"/>
            <w:vAlign w:val="center"/>
          </w:tcPr>
          <w:p w:rsidR="00063372" w:rsidRPr="00D44B0B" w:rsidRDefault="003A3338" w:rsidP="00C110A6">
            <w:pPr>
              <w:rPr>
                <w:color w:val="000000"/>
                <w:sz w:val="16"/>
              </w:rPr>
            </w:pPr>
            <w:hyperlink r:id="rId50" w:history="1">
              <w:r w:rsidR="00063372" w:rsidRPr="00D44B0B">
                <w:rPr>
                  <w:rStyle w:val="Hyperlink"/>
                  <w:sz w:val="16"/>
                </w:rPr>
                <w:t>Testcard2@f.internal</w:t>
              </w:r>
            </w:hyperlink>
          </w:p>
        </w:tc>
        <w:tc>
          <w:tcPr>
            <w:tcW w:w="3600" w:type="dxa"/>
            <w:tcBorders>
              <w:left w:val="nil"/>
              <w:right w:val="nil"/>
            </w:tcBorders>
            <w:shd w:val="clear" w:color="auto" w:fill="C0C0C0"/>
            <w:vAlign w:val="center"/>
          </w:tcPr>
          <w:p w:rsidR="00063372" w:rsidRPr="00D44B0B" w:rsidRDefault="00C110A6" w:rsidP="00C110A6">
            <w:pPr>
              <w:rPr>
                <w:color w:val="000000"/>
                <w:sz w:val="16"/>
              </w:rPr>
            </w:pPr>
            <w:r w:rsidRPr="00D44B0B">
              <w:rPr>
                <w:color w:val="000000"/>
                <w:sz w:val="16"/>
              </w:rPr>
              <w:t xml:space="preserve">X509:&lt;I&gt;C=US,O=Test Certificates 2010,OU=Test CA,CN=Test RSA 3072-bit CA for Test PIV Cards&lt;S&gt;C=US,O=Test </w:t>
            </w:r>
            <w:proofErr w:type="spellStart"/>
            <w:r w:rsidRPr="00D44B0B">
              <w:rPr>
                <w:color w:val="000000"/>
                <w:sz w:val="16"/>
              </w:rPr>
              <w:t>Government,OU</w:t>
            </w:r>
            <w:proofErr w:type="spellEnd"/>
            <w:r w:rsidRPr="00D44B0B">
              <w:rPr>
                <w:color w:val="000000"/>
                <w:sz w:val="16"/>
              </w:rPr>
              <w:t xml:space="preserve">=Test </w:t>
            </w:r>
            <w:proofErr w:type="spellStart"/>
            <w:r w:rsidRPr="00D44B0B">
              <w:rPr>
                <w:color w:val="000000"/>
                <w:sz w:val="16"/>
              </w:rPr>
              <w:t>Department,OU</w:t>
            </w:r>
            <w:proofErr w:type="spellEnd"/>
            <w:r w:rsidRPr="00D44B0B">
              <w:rPr>
                <w:color w:val="000000"/>
                <w:sz w:val="16"/>
              </w:rPr>
              <w:t xml:space="preserve">=Test </w:t>
            </w:r>
            <w:proofErr w:type="spellStart"/>
            <w:r w:rsidRPr="00D44B0B">
              <w:rPr>
                <w:color w:val="000000"/>
                <w:sz w:val="16"/>
              </w:rPr>
              <w:t>Agency,CN</w:t>
            </w:r>
            <w:proofErr w:type="spellEnd"/>
            <w:r w:rsidRPr="00D44B0B">
              <w:rPr>
                <w:color w:val="000000"/>
                <w:sz w:val="16"/>
              </w:rPr>
              <w:t>=Test Cardholder Jr. (affiliate)</w:t>
            </w:r>
          </w:p>
        </w:tc>
      </w:tr>
      <w:tr w:rsidR="00063372" w:rsidRPr="00D44B0B" w:rsidTr="00D44B0B">
        <w:trPr>
          <w:trHeight w:val="1242"/>
        </w:trPr>
        <w:tc>
          <w:tcPr>
            <w:tcW w:w="1728" w:type="dxa"/>
            <w:shd w:val="clear" w:color="auto" w:fill="auto"/>
            <w:vAlign w:val="center"/>
          </w:tcPr>
          <w:p w:rsidR="00063372" w:rsidRPr="00E4739D" w:rsidRDefault="00063372" w:rsidP="00C110A6">
            <w:pPr>
              <w:rPr>
                <w:bCs/>
                <w:color w:val="000000"/>
                <w:sz w:val="16"/>
              </w:rPr>
            </w:pPr>
            <w:r w:rsidRPr="00E4739D">
              <w:rPr>
                <w:bCs/>
                <w:color w:val="000000"/>
                <w:sz w:val="16"/>
              </w:rPr>
              <w:t>F\testcard2_admin</w:t>
            </w:r>
          </w:p>
        </w:tc>
        <w:tc>
          <w:tcPr>
            <w:tcW w:w="3060" w:type="dxa"/>
            <w:shd w:val="clear" w:color="auto" w:fill="auto"/>
            <w:vAlign w:val="center"/>
          </w:tcPr>
          <w:p w:rsidR="00063372" w:rsidRPr="00D44B0B" w:rsidRDefault="003A3338" w:rsidP="00C110A6">
            <w:pPr>
              <w:rPr>
                <w:color w:val="000000"/>
                <w:sz w:val="16"/>
              </w:rPr>
            </w:pPr>
            <w:hyperlink r:id="rId51" w:history="1">
              <w:r w:rsidR="00C110A6" w:rsidRPr="00D44B0B">
                <w:rPr>
                  <w:rStyle w:val="Hyperlink"/>
                  <w:sz w:val="16"/>
                </w:rPr>
                <w:t>Testcard2_admin@f.internal</w:t>
              </w:r>
            </w:hyperlink>
          </w:p>
        </w:tc>
        <w:tc>
          <w:tcPr>
            <w:tcW w:w="3600" w:type="dxa"/>
            <w:shd w:val="clear" w:color="auto" w:fill="auto"/>
            <w:vAlign w:val="center"/>
          </w:tcPr>
          <w:p w:rsidR="00063372" w:rsidRPr="00D44B0B" w:rsidRDefault="00C110A6" w:rsidP="00C110A6">
            <w:pPr>
              <w:rPr>
                <w:color w:val="000000"/>
                <w:sz w:val="16"/>
              </w:rPr>
            </w:pPr>
            <w:r w:rsidRPr="00D44B0B">
              <w:rPr>
                <w:color w:val="000000"/>
                <w:sz w:val="16"/>
              </w:rPr>
              <w:t xml:space="preserve">X509:&lt;I&gt;C=US,O=Test Certificates 2010,OU=Test CA,CN=Test RSA 3072-bit CA for Test PIV Cards&lt;S&gt;C=US,O=Test </w:t>
            </w:r>
            <w:proofErr w:type="spellStart"/>
            <w:r w:rsidRPr="00D44B0B">
              <w:rPr>
                <w:color w:val="000000"/>
                <w:sz w:val="16"/>
              </w:rPr>
              <w:t>Government,OU</w:t>
            </w:r>
            <w:proofErr w:type="spellEnd"/>
            <w:r w:rsidRPr="00D44B0B">
              <w:rPr>
                <w:color w:val="000000"/>
                <w:sz w:val="16"/>
              </w:rPr>
              <w:t xml:space="preserve">=Test </w:t>
            </w:r>
            <w:proofErr w:type="spellStart"/>
            <w:r w:rsidRPr="00D44B0B">
              <w:rPr>
                <w:color w:val="000000"/>
                <w:sz w:val="16"/>
              </w:rPr>
              <w:t>Department,OU</w:t>
            </w:r>
            <w:proofErr w:type="spellEnd"/>
            <w:r w:rsidRPr="00D44B0B">
              <w:rPr>
                <w:color w:val="000000"/>
                <w:sz w:val="16"/>
              </w:rPr>
              <w:t xml:space="preserve">=Test </w:t>
            </w:r>
            <w:proofErr w:type="spellStart"/>
            <w:r w:rsidRPr="00D44B0B">
              <w:rPr>
                <w:color w:val="000000"/>
                <w:sz w:val="16"/>
              </w:rPr>
              <w:t>Agency,CN</w:t>
            </w:r>
            <w:proofErr w:type="spellEnd"/>
            <w:r w:rsidRPr="00D44B0B">
              <w:rPr>
                <w:color w:val="000000"/>
                <w:sz w:val="16"/>
              </w:rPr>
              <w:t>=Test Cardholder Jr. (affiliate)</w:t>
            </w:r>
          </w:p>
        </w:tc>
      </w:tr>
      <w:tr w:rsidR="00C110A6" w:rsidRPr="00D44B0B" w:rsidTr="00D44B0B">
        <w:trPr>
          <w:trHeight w:val="1170"/>
        </w:trPr>
        <w:tc>
          <w:tcPr>
            <w:tcW w:w="1728" w:type="dxa"/>
            <w:tcBorders>
              <w:left w:val="nil"/>
              <w:right w:val="nil"/>
            </w:tcBorders>
            <w:shd w:val="clear" w:color="auto" w:fill="C0C0C0"/>
            <w:vAlign w:val="center"/>
          </w:tcPr>
          <w:p w:rsidR="00C110A6" w:rsidRPr="00E4739D" w:rsidRDefault="00C110A6" w:rsidP="00C110A6">
            <w:pPr>
              <w:rPr>
                <w:bCs/>
                <w:color w:val="000000"/>
                <w:sz w:val="16"/>
              </w:rPr>
            </w:pPr>
            <w:r w:rsidRPr="00E4739D">
              <w:rPr>
                <w:bCs/>
                <w:color w:val="000000"/>
                <w:sz w:val="16"/>
              </w:rPr>
              <w:t>G\g-testcard1</w:t>
            </w:r>
          </w:p>
        </w:tc>
        <w:tc>
          <w:tcPr>
            <w:tcW w:w="3060" w:type="dxa"/>
            <w:tcBorders>
              <w:left w:val="nil"/>
              <w:right w:val="nil"/>
            </w:tcBorders>
            <w:shd w:val="clear" w:color="auto" w:fill="C0C0C0"/>
            <w:vAlign w:val="center"/>
          </w:tcPr>
          <w:p w:rsidR="00C110A6" w:rsidRPr="00D44B0B" w:rsidRDefault="003A3338" w:rsidP="00C110A6">
            <w:pPr>
              <w:rPr>
                <w:color w:val="000000"/>
                <w:sz w:val="16"/>
              </w:rPr>
            </w:pPr>
            <w:hyperlink r:id="rId52" w:history="1">
              <w:r w:rsidR="00C110A6" w:rsidRPr="00D44B0B">
                <w:rPr>
                  <w:rStyle w:val="Hyperlink"/>
                  <w:sz w:val="16"/>
                </w:rPr>
                <w:t>g-testcard1@g.internal</w:t>
              </w:r>
            </w:hyperlink>
          </w:p>
        </w:tc>
        <w:tc>
          <w:tcPr>
            <w:tcW w:w="3600" w:type="dxa"/>
            <w:tcBorders>
              <w:left w:val="nil"/>
              <w:right w:val="nil"/>
            </w:tcBorders>
            <w:shd w:val="clear" w:color="auto" w:fill="C0C0C0"/>
            <w:vAlign w:val="center"/>
          </w:tcPr>
          <w:p w:rsidR="00C110A6" w:rsidRPr="00D44B0B" w:rsidRDefault="00C110A6" w:rsidP="00C110A6">
            <w:pPr>
              <w:rPr>
                <w:color w:val="000000"/>
                <w:sz w:val="16"/>
              </w:rPr>
            </w:pPr>
            <w:r w:rsidRPr="00D44B0B">
              <w:rPr>
                <w:color w:val="000000"/>
                <w:sz w:val="16"/>
              </w:rPr>
              <w:t xml:space="preserve">X509:&lt;I&gt;C=US,O=Test Certificates 2010,OU=Test CA,CN=Test RSA 2048-bit CA for Test PIV Cards&lt;S&gt;C=US,O=Test </w:t>
            </w:r>
            <w:proofErr w:type="spellStart"/>
            <w:r w:rsidRPr="00D44B0B">
              <w:rPr>
                <w:color w:val="000000"/>
                <w:sz w:val="16"/>
              </w:rPr>
              <w:t>Government,OU</w:t>
            </w:r>
            <w:proofErr w:type="spellEnd"/>
            <w:r w:rsidRPr="00D44B0B">
              <w:rPr>
                <w:color w:val="000000"/>
                <w:sz w:val="16"/>
              </w:rPr>
              <w:t xml:space="preserve">=Test </w:t>
            </w:r>
            <w:proofErr w:type="spellStart"/>
            <w:r w:rsidRPr="00D44B0B">
              <w:rPr>
                <w:color w:val="000000"/>
                <w:sz w:val="16"/>
              </w:rPr>
              <w:t>Department,OU</w:t>
            </w:r>
            <w:proofErr w:type="spellEnd"/>
            <w:r w:rsidRPr="00D44B0B">
              <w:rPr>
                <w:color w:val="000000"/>
                <w:sz w:val="16"/>
              </w:rPr>
              <w:t xml:space="preserve">=Test </w:t>
            </w:r>
            <w:proofErr w:type="spellStart"/>
            <w:r w:rsidRPr="00D44B0B">
              <w:rPr>
                <w:color w:val="000000"/>
                <w:sz w:val="16"/>
              </w:rPr>
              <w:t>Agency,CN</w:t>
            </w:r>
            <w:proofErr w:type="spellEnd"/>
            <w:r w:rsidRPr="00D44B0B">
              <w:rPr>
                <w:color w:val="000000"/>
                <w:sz w:val="16"/>
              </w:rPr>
              <w:t>=Test Cardholder</w:t>
            </w:r>
          </w:p>
        </w:tc>
      </w:tr>
      <w:tr w:rsidR="00C110A6" w:rsidRPr="00D44B0B" w:rsidTr="00D44B0B">
        <w:trPr>
          <w:trHeight w:val="1251"/>
        </w:trPr>
        <w:tc>
          <w:tcPr>
            <w:tcW w:w="1728" w:type="dxa"/>
            <w:shd w:val="clear" w:color="auto" w:fill="auto"/>
            <w:vAlign w:val="center"/>
          </w:tcPr>
          <w:p w:rsidR="00C110A6" w:rsidRPr="00E4739D" w:rsidRDefault="00C110A6" w:rsidP="00C110A6">
            <w:pPr>
              <w:rPr>
                <w:bCs/>
                <w:color w:val="000000"/>
                <w:sz w:val="16"/>
              </w:rPr>
            </w:pPr>
            <w:r w:rsidRPr="00E4739D">
              <w:rPr>
                <w:bCs/>
                <w:color w:val="000000"/>
                <w:sz w:val="16"/>
              </w:rPr>
              <w:t>G\g-testcard1_priv</w:t>
            </w:r>
          </w:p>
        </w:tc>
        <w:tc>
          <w:tcPr>
            <w:tcW w:w="3060" w:type="dxa"/>
            <w:shd w:val="clear" w:color="auto" w:fill="auto"/>
            <w:vAlign w:val="center"/>
          </w:tcPr>
          <w:p w:rsidR="00C110A6" w:rsidRPr="00D44B0B" w:rsidRDefault="003A3338" w:rsidP="00C110A6">
            <w:pPr>
              <w:rPr>
                <w:color w:val="000000"/>
                <w:sz w:val="16"/>
              </w:rPr>
            </w:pPr>
            <w:hyperlink r:id="rId53" w:history="1">
              <w:r w:rsidR="00C110A6" w:rsidRPr="00D44B0B">
                <w:rPr>
                  <w:rStyle w:val="Hyperlink"/>
                  <w:sz w:val="16"/>
                </w:rPr>
                <w:t>g-testcard1_priv@g.internal</w:t>
              </w:r>
            </w:hyperlink>
          </w:p>
        </w:tc>
        <w:tc>
          <w:tcPr>
            <w:tcW w:w="3600" w:type="dxa"/>
            <w:shd w:val="clear" w:color="auto" w:fill="auto"/>
            <w:vAlign w:val="center"/>
          </w:tcPr>
          <w:p w:rsidR="00C110A6" w:rsidRPr="00D44B0B" w:rsidRDefault="00C110A6" w:rsidP="00C110A6">
            <w:pPr>
              <w:rPr>
                <w:color w:val="000000"/>
                <w:sz w:val="16"/>
              </w:rPr>
            </w:pPr>
            <w:r w:rsidRPr="00D44B0B">
              <w:rPr>
                <w:color w:val="000000"/>
                <w:sz w:val="16"/>
              </w:rPr>
              <w:t xml:space="preserve">X509:&lt;I&gt;C=US,O=Test Certificates 2010,OU=Test CA,CN=Test RSA 2048-bit CA for Test PIV Cards&lt;S&gt;C=US,O=Test </w:t>
            </w:r>
            <w:proofErr w:type="spellStart"/>
            <w:r w:rsidRPr="00D44B0B">
              <w:rPr>
                <w:color w:val="000000"/>
                <w:sz w:val="16"/>
              </w:rPr>
              <w:t>Government,OU</w:t>
            </w:r>
            <w:proofErr w:type="spellEnd"/>
            <w:r w:rsidRPr="00D44B0B">
              <w:rPr>
                <w:color w:val="000000"/>
                <w:sz w:val="16"/>
              </w:rPr>
              <w:t xml:space="preserve">=Test </w:t>
            </w:r>
            <w:proofErr w:type="spellStart"/>
            <w:r w:rsidRPr="00D44B0B">
              <w:rPr>
                <w:color w:val="000000"/>
                <w:sz w:val="16"/>
              </w:rPr>
              <w:t>Department,OU</w:t>
            </w:r>
            <w:proofErr w:type="spellEnd"/>
            <w:r w:rsidRPr="00D44B0B">
              <w:rPr>
                <w:color w:val="000000"/>
                <w:sz w:val="16"/>
              </w:rPr>
              <w:t xml:space="preserve">=Test </w:t>
            </w:r>
            <w:proofErr w:type="spellStart"/>
            <w:r w:rsidRPr="00D44B0B">
              <w:rPr>
                <w:color w:val="000000"/>
                <w:sz w:val="16"/>
              </w:rPr>
              <w:t>Agency,CN</w:t>
            </w:r>
            <w:proofErr w:type="spellEnd"/>
            <w:r w:rsidRPr="00D44B0B">
              <w:rPr>
                <w:color w:val="000000"/>
                <w:sz w:val="16"/>
              </w:rPr>
              <w:t>=Test Cardholder</w:t>
            </w:r>
          </w:p>
        </w:tc>
      </w:tr>
      <w:tr w:rsidR="00C110A6" w:rsidRPr="00D44B0B" w:rsidTr="00D44B0B">
        <w:trPr>
          <w:trHeight w:val="1260"/>
        </w:trPr>
        <w:tc>
          <w:tcPr>
            <w:tcW w:w="1728" w:type="dxa"/>
            <w:tcBorders>
              <w:left w:val="nil"/>
              <w:right w:val="nil"/>
            </w:tcBorders>
            <w:shd w:val="clear" w:color="auto" w:fill="C0C0C0"/>
            <w:vAlign w:val="center"/>
          </w:tcPr>
          <w:p w:rsidR="00C110A6" w:rsidRPr="00E4739D" w:rsidRDefault="00C110A6" w:rsidP="00C110A6">
            <w:pPr>
              <w:rPr>
                <w:bCs/>
                <w:color w:val="000000"/>
                <w:sz w:val="16"/>
              </w:rPr>
            </w:pPr>
            <w:r w:rsidRPr="00E4739D">
              <w:rPr>
                <w:bCs/>
                <w:color w:val="000000"/>
                <w:sz w:val="16"/>
              </w:rPr>
              <w:t>G\g-testcard2</w:t>
            </w:r>
          </w:p>
        </w:tc>
        <w:tc>
          <w:tcPr>
            <w:tcW w:w="3060" w:type="dxa"/>
            <w:tcBorders>
              <w:left w:val="nil"/>
              <w:right w:val="nil"/>
            </w:tcBorders>
            <w:shd w:val="clear" w:color="auto" w:fill="C0C0C0"/>
            <w:vAlign w:val="center"/>
          </w:tcPr>
          <w:p w:rsidR="00C110A6" w:rsidRPr="00D44B0B" w:rsidRDefault="003A3338" w:rsidP="00C110A6">
            <w:pPr>
              <w:rPr>
                <w:color w:val="000000"/>
                <w:sz w:val="16"/>
              </w:rPr>
            </w:pPr>
            <w:hyperlink r:id="rId54" w:history="1">
              <w:r w:rsidR="00C110A6" w:rsidRPr="00D44B0B">
                <w:rPr>
                  <w:rStyle w:val="Hyperlink"/>
                  <w:sz w:val="16"/>
                </w:rPr>
                <w:t>g-testcard2@g.internal</w:t>
              </w:r>
            </w:hyperlink>
          </w:p>
        </w:tc>
        <w:tc>
          <w:tcPr>
            <w:tcW w:w="3600" w:type="dxa"/>
            <w:tcBorders>
              <w:left w:val="nil"/>
              <w:right w:val="nil"/>
            </w:tcBorders>
            <w:shd w:val="clear" w:color="auto" w:fill="C0C0C0"/>
            <w:vAlign w:val="center"/>
          </w:tcPr>
          <w:p w:rsidR="00C110A6" w:rsidRPr="00D44B0B" w:rsidRDefault="00C110A6" w:rsidP="00C110A6">
            <w:pPr>
              <w:rPr>
                <w:color w:val="000000"/>
                <w:sz w:val="16"/>
              </w:rPr>
            </w:pPr>
            <w:r w:rsidRPr="00D44B0B">
              <w:rPr>
                <w:color w:val="000000"/>
                <w:sz w:val="16"/>
              </w:rPr>
              <w:t xml:space="preserve">X509:&lt;I&gt;C=US,O=Test Certificates 2010,OU=Test CA,CN=Test RSA 3072-bit CA for Test PIV Cards&lt;S&gt;C=US,O=Test </w:t>
            </w:r>
            <w:proofErr w:type="spellStart"/>
            <w:r w:rsidRPr="00D44B0B">
              <w:rPr>
                <w:color w:val="000000"/>
                <w:sz w:val="16"/>
              </w:rPr>
              <w:t>Government,OU</w:t>
            </w:r>
            <w:proofErr w:type="spellEnd"/>
            <w:r w:rsidRPr="00D44B0B">
              <w:rPr>
                <w:color w:val="000000"/>
                <w:sz w:val="16"/>
              </w:rPr>
              <w:t xml:space="preserve">=Test </w:t>
            </w:r>
            <w:proofErr w:type="spellStart"/>
            <w:r w:rsidRPr="00D44B0B">
              <w:rPr>
                <w:color w:val="000000"/>
                <w:sz w:val="16"/>
              </w:rPr>
              <w:t>Department,OU</w:t>
            </w:r>
            <w:proofErr w:type="spellEnd"/>
            <w:r w:rsidRPr="00D44B0B">
              <w:rPr>
                <w:color w:val="000000"/>
                <w:sz w:val="16"/>
              </w:rPr>
              <w:t xml:space="preserve">=Test </w:t>
            </w:r>
            <w:proofErr w:type="spellStart"/>
            <w:r w:rsidRPr="00D44B0B">
              <w:rPr>
                <w:color w:val="000000"/>
                <w:sz w:val="16"/>
              </w:rPr>
              <w:t>Agency,CN</w:t>
            </w:r>
            <w:proofErr w:type="spellEnd"/>
            <w:r w:rsidRPr="00D44B0B">
              <w:rPr>
                <w:color w:val="000000"/>
                <w:sz w:val="16"/>
              </w:rPr>
              <w:t>=Test Cardholder Jr. (affiliate)</w:t>
            </w:r>
          </w:p>
        </w:tc>
      </w:tr>
      <w:tr w:rsidR="00C110A6" w:rsidRPr="00D44B0B" w:rsidTr="00D44B0B">
        <w:trPr>
          <w:trHeight w:val="1269"/>
        </w:trPr>
        <w:tc>
          <w:tcPr>
            <w:tcW w:w="1728" w:type="dxa"/>
            <w:shd w:val="clear" w:color="auto" w:fill="auto"/>
            <w:vAlign w:val="center"/>
          </w:tcPr>
          <w:p w:rsidR="00C110A6" w:rsidRPr="00E4739D" w:rsidRDefault="00C110A6" w:rsidP="00C110A6">
            <w:pPr>
              <w:rPr>
                <w:bCs/>
                <w:color w:val="000000"/>
                <w:sz w:val="16"/>
              </w:rPr>
            </w:pPr>
            <w:r w:rsidRPr="00E4739D">
              <w:rPr>
                <w:bCs/>
                <w:color w:val="000000"/>
                <w:sz w:val="16"/>
              </w:rPr>
              <w:t>G\g-testcard2_priv</w:t>
            </w:r>
          </w:p>
        </w:tc>
        <w:tc>
          <w:tcPr>
            <w:tcW w:w="3060" w:type="dxa"/>
            <w:shd w:val="clear" w:color="auto" w:fill="auto"/>
            <w:vAlign w:val="center"/>
          </w:tcPr>
          <w:p w:rsidR="00C110A6" w:rsidRPr="00D44B0B" w:rsidRDefault="00C110A6" w:rsidP="00C110A6">
            <w:pPr>
              <w:rPr>
                <w:color w:val="000000"/>
                <w:sz w:val="16"/>
              </w:rPr>
            </w:pPr>
            <w:r w:rsidRPr="00D44B0B">
              <w:rPr>
                <w:color w:val="000000"/>
                <w:sz w:val="16"/>
              </w:rPr>
              <w:t>g-testcard2_priv@g.internal</w:t>
            </w:r>
          </w:p>
        </w:tc>
        <w:tc>
          <w:tcPr>
            <w:tcW w:w="3600" w:type="dxa"/>
            <w:shd w:val="clear" w:color="auto" w:fill="auto"/>
            <w:vAlign w:val="center"/>
          </w:tcPr>
          <w:p w:rsidR="00C110A6" w:rsidRPr="00D44B0B" w:rsidRDefault="00C110A6" w:rsidP="00C110A6">
            <w:pPr>
              <w:rPr>
                <w:color w:val="000000"/>
                <w:sz w:val="16"/>
              </w:rPr>
            </w:pPr>
            <w:r w:rsidRPr="00D44B0B">
              <w:rPr>
                <w:color w:val="000000"/>
                <w:sz w:val="16"/>
              </w:rPr>
              <w:t xml:space="preserve">X509:&lt;I&gt;C=US,O=Test Certificates 2010,OU=Test CA,CN=Test RSA 3072-bit CA for Test PIV Cards&lt;S&gt;C=US,O=Test </w:t>
            </w:r>
            <w:proofErr w:type="spellStart"/>
            <w:r w:rsidRPr="00D44B0B">
              <w:rPr>
                <w:color w:val="000000"/>
                <w:sz w:val="16"/>
              </w:rPr>
              <w:t>Government,OU</w:t>
            </w:r>
            <w:proofErr w:type="spellEnd"/>
            <w:r w:rsidRPr="00D44B0B">
              <w:rPr>
                <w:color w:val="000000"/>
                <w:sz w:val="16"/>
              </w:rPr>
              <w:t xml:space="preserve">=Test </w:t>
            </w:r>
            <w:proofErr w:type="spellStart"/>
            <w:r w:rsidRPr="00D44B0B">
              <w:rPr>
                <w:color w:val="000000"/>
                <w:sz w:val="16"/>
              </w:rPr>
              <w:t>Department,OU</w:t>
            </w:r>
            <w:proofErr w:type="spellEnd"/>
            <w:r w:rsidRPr="00D44B0B">
              <w:rPr>
                <w:color w:val="000000"/>
                <w:sz w:val="16"/>
              </w:rPr>
              <w:t xml:space="preserve">=Test </w:t>
            </w:r>
            <w:proofErr w:type="spellStart"/>
            <w:r w:rsidRPr="00D44B0B">
              <w:rPr>
                <w:color w:val="000000"/>
                <w:sz w:val="16"/>
              </w:rPr>
              <w:t>Agency,CN</w:t>
            </w:r>
            <w:proofErr w:type="spellEnd"/>
            <w:r w:rsidRPr="00D44B0B">
              <w:rPr>
                <w:color w:val="000000"/>
                <w:sz w:val="16"/>
              </w:rPr>
              <w:t>=Test Cardholder Jr. (affiliate)</w:t>
            </w:r>
          </w:p>
        </w:tc>
      </w:tr>
    </w:tbl>
    <w:p w:rsidR="001D67A1" w:rsidRDefault="001D67A1" w:rsidP="001D67A1">
      <w:r>
        <w:t>Table 9: Cross Forest Explicit Mapping Account Settings</w:t>
      </w:r>
    </w:p>
    <w:p w:rsidR="001D67A1" w:rsidRDefault="001D67A1" w:rsidP="001D67A1"/>
    <w:p w:rsidR="001D67A1" w:rsidRDefault="000D6546" w:rsidP="001D67A1">
      <w:r>
        <w:t xml:space="preserve">In the following tests the value in the X509Hint field was supplied in the username hint field on the Windows Logon screen. </w:t>
      </w:r>
      <w:r w:rsidR="007A54AA">
        <w:t>The results of the cross-forest explicit mapping authentication tests are as follows.</w:t>
      </w:r>
    </w:p>
    <w:p w:rsidR="007A54AA" w:rsidRDefault="007A54AA" w:rsidP="001D67A1"/>
    <w:tbl>
      <w:tblPr>
        <w:tblW w:w="8503" w:type="dxa"/>
        <w:tblBorders>
          <w:top w:val="single" w:sz="8" w:space="0" w:color="000000"/>
          <w:bottom w:val="single" w:sz="8" w:space="0" w:color="000000"/>
        </w:tblBorders>
        <w:tblLook w:val="04A0" w:firstRow="1" w:lastRow="0" w:firstColumn="1" w:lastColumn="0" w:noHBand="0" w:noVBand="1"/>
      </w:tblPr>
      <w:tblGrid>
        <w:gridCol w:w="1162"/>
        <w:gridCol w:w="1358"/>
        <w:gridCol w:w="2160"/>
        <w:gridCol w:w="3823"/>
      </w:tblGrid>
      <w:tr w:rsidR="001D67A1" w:rsidRPr="00D44B0B" w:rsidTr="00D44B0B">
        <w:tc>
          <w:tcPr>
            <w:tcW w:w="1162" w:type="dxa"/>
            <w:tcBorders>
              <w:top w:val="single" w:sz="8" w:space="0" w:color="000000"/>
              <w:left w:val="nil"/>
              <w:bottom w:val="single" w:sz="8" w:space="0" w:color="000000"/>
              <w:right w:val="nil"/>
            </w:tcBorders>
            <w:shd w:val="clear" w:color="auto" w:fill="auto"/>
            <w:vAlign w:val="center"/>
          </w:tcPr>
          <w:p w:rsidR="001D67A1" w:rsidRPr="00D44B0B" w:rsidRDefault="001D67A1" w:rsidP="008B278A">
            <w:pPr>
              <w:rPr>
                <w:b/>
                <w:bCs/>
                <w:color w:val="000000"/>
                <w:sz w:val="16"/>
              </w:rPr>
            </w:pPr>
            <w:r w:rsidRPr="00D44B0B">
              <w:rPr>
                <w:b/>
                <w:bCs/>
                <w:color w:val="000000"/>
                <w:sz w:val="16"/>
              </w:rPr>
              <w:t>Smart Card</w:t>
            </w:r>
          </w:p>
        </w:tc>
        <w:tc>
          <w:tcPr>
            <w:tcW w:w="1358" w:type="dxa"/>
            <w:tcBorders>
              <w:top w:val="single" w:sz="8" w:space="0" w:color="000000"/>
              <w:left w:val="nil"/>
              <w:bottom w:val="single" w:sz="8" w:space="0" w:color="000000"/>
              <w:right w:val="nil"/>
            </w:tcBorders>
            <w:shd w:val="clear" w:color="auto" w:fill="auto"/>
            <w:vAlign w:val="center"/>
          </w:tcPr>
          <w:p w:rsidR="001D67A1" w:rsidRPr="00D44B0B" w:rsidRDefault="001D67A1" w:rsidP="008B278A">
            <w:pPr>
              <w:rPr>
                <w:b/>
                <w:bCs/>
                <w:color w:val="000000"/>
                <w:sz w:val="16"/>
              </w:rPr>
            </w:pPr>
            <w:r w:rsidRPr="00D44B0B">
              <w:rPr>
                <w:b/>
                <w:bCs/>
                <w:color w:val="000000"/>
                <w:sz w:val="16"/>
              </w:rPr>
              <w:t>Pin</w:t>
            </w:r>
          </w:p>
        </w:tc>
        <w:tc>
          <w:tcPr>
            <w:tcW w:w="2160" w:type="dxa"/>
            <w:tcBorders>
              <w:top w:val="single" w:sz="8" w:space="0" w:color="000000"/>
              <w:left w:val="nil"/>
              <w:bottom w:val="single" w:sz="8" w:space="0" w:color="000000"/>
              <w:right w:val="nil"/>
            </w:tcBorders>
            <w:shd w:val="clear" w:color="auto" w:fill="auto"/>
            <w:vAlign w:val="center"/>
          </w:tcPr>
          <w:p w:rsidR="001D67A1" w:rsidRPr="00D44B0B" w:rsidRDefault="001D67A1" w:rsidP="008B278A">
            <w:pPr>
              <w:rPr>
                <w:b/>
                <w:bCs/>
                <w:color w:val="000000"/>
                <w:sz w:val="16"/>
              </w:rPr>
            </w:pPr>
            <w:r w:rsidRPr="00D44B0B">
              <w:rPr>
                <w:b/>
                <w:bCs/>
                <w:color w:val="000000"/>
                <w:sz w:val="16"/>
              </w:rPr>
              <w:t>X509Hint</w:t>
            </w:r>
          </w:p>
        </w:tc>
        <w:tc>
          <w:tcPr>
            <w:tcW w:w="3823" w:type="dxa"/>
            <w:tcBorders>
              <w:top w:val="single" w:sz="8" w:space="0" w:color="000000"/>
              <w:left w:val="nil"/>
              <w:bottom w:val="single" w:sz="8" w:space="0" w:color="000000"/>
              <w:right w:val="nil"/>
            </w:tcBorders>
            <w:shd w:val="clear" w:color="auto" w:fill="auto"/>
            <w:vAlign w:val="center"/>
          </w:tcPr>
          <w:p w:rsidR="001D67A1" w:rsidRPr="00D44B0B" w:rsidRDefault="001D67A1" w:rsidP="008B278A">
            <w:pPr>
              <w:rPr>
                <w:b/>
                <w:bCs/>
                <w:color w:val="000000"/>
                <w:sz w:val="16"/>
              </w:rPr>
            </w:pPr>
            <w:r w:rsidRPr="00D44B0B">
              <w:rPr>
                <w:b/>
                <w:bCs/>
                <w:color w:val="000000"/>
                <w:sz w:val="16"/>
              </w:rPr>
              <w:t>Result</w:t>
            </w:r>
          </w:p>
        </w:tc>
      </w:tr>
      <w:tr w:rsidR="001D67A1" w:rsidRPr="00D44B0B" w:rsidTr="00D44B0B">
        <w:trPr>
          <w:trHeight w:val="378"/>
        </w:trPr>
        <w:tc>
          <w:tcPr>
            <w:tcW w:w="1162" w:type="dxa"/>
            <w:tcBorders>
              <w:left w:val="nil"/>
              <w:right w:val="nil"/>
            </w:tcBorders>
            <w:shd w:val="clear" w:color="auto" w:fill="C0C0C0"/>
            <w:vAlign w:val="center"/>
          </w:tcPr>
          <w:p w:rsidR="001D67A1" w:rsidRPr="00E4739D" w:rsidRDefault="001D67A1" w:rsidP="008B278A">
            <w:pPr>
              <w:rPr>
                <w:bCs/>
                <w:color w:val="000000"/>
                <w:sz w:val="16"/>
              </w:rPr>
            </w:pPr>
            <w:r w:rsidRPr="00E4739D">
              <w:rPr>
                <w:bCs/>
                <w:color w:val="000000"/>
                <w:sz w:val="16"/>
              </w:rPr>
              <w:t>testcard1</w:t>
            </w:r>
          </w:p>
        </w:tc>
        <w:tc>
          <w:tcPr>
            <w:tcW w:w="1358" w:type="dxa"/>
            <w:tcBorders>
              <w:left w:val="nil"/>
              <w:right w:val="nil"/>
            </w:tcBorders>
            <w:shd w:val="clear" w:color="auto" w:fill="C0C0C0"/>
            <w:vAlign w:val="center"/>
          </w:tcPr>
          <w:p w:rsidR="001D67A1" w:rsidRPr="00D44B0B" w:rsidRDefault="001D67A1" w:rsidP="008B278A">
            <w:pPr>
              <w:rPr>
                <w:color w:val="000000"/>
                <w:sz w:val="16"/>
              </w:rPr>
            </w:pPr>
            <w:r w:rsidRPr="00D44B0B">
              <w:rPr>
                <w:color w:val="000000"/>
                <w:sz w:val="16"/>
              </w:rPr>
              <w:t>123456</w:t>
            </w:r>
          </w:p>
        </w:tc>
        <w:tc>
          <w:tcPr>
            <w:tcW w:w="2160" w:type="dxa"/>
            <w:tcBorders>
              <w:left w:val="nil"/>
              <w:right w:val="nil"/>
            </w:tcBorders>
            <w:shd w:val="clear" w:color="auto" w:fill="C0C0C0"/>
            <w:vAlign w:val="center"/>
          </w:tcPr>
          <w:p w:rsidR="001D67A1" w:rsidRPr="00D44B0B" w:rsidRDefault="001D67A1" w:rsidP="008B278A">
            <w:pPr>
              <w:rPr>
                <w:color w:val="000000"/>
                <w:sz w:val="16"/>
              </w:rPr>
            </w:pPr>
            <w:r w:rsidRPr="00D44B0B">
              <w:rPr>
                <w:color w:val="000000"/>
                <w:sz w:val="16"/>
              </w:rPr>
              <w:t>f\testcard1</w:t>
            </w:r>
          </w:p>
        </w:tc>
        <w:tc>
          <w:tcPr>
            <w:tcW w:w="3823" w:type="dxa"/>
            <w:tcBorders>
              <w:left w:val="nil"/>
              <w:right w:val="nil"/>
            </w:tcBorders>
            <w:shd w:val="clear" w:color="auto" w:fill="C0C0C0"/>
            <w:vAlign w:val="center"/>
          </w:tcPr>
          <w:p w:rsidR="001D67A1" w:rsidRPr="00D44B0B" w:rsidRDefault="001D67A1" w:rsidP="008B278A">
            <w:pPr>
              <w:rPr>
                <w:color w:val="000000"/>
                <w:sz w:val="16"/>
              </w:rPr>
            </w:pPr>
            <w:r w:rsidRPr="00D44B0B">
              <w:rPr>
                <w:color w:val="000000"/>
                <w:sz w:val="16"/>
              </w:rPr>
              <w:t>Authenticated to the f\testcard1 account</w:t>
            </w:r>
          </w:p>
        </w:tc>
      </w:tr>
      <w:tr w:rsidR="001D67A1" w:rsidRPr="00D44B0B" w:rsidTr="00D44B0B">
        <w:trPr>
          <w:trHeight w:val="360"/>
        </w:trPr>
        <w:tc>
          <w:tcPr>
            <w:tcW w:w="1162" w:type="dxa"/>
            <w:shd w:val="clear" w:color="auto" w:fill="auto"/>
            <w:vAlign w:val="center"/>
          </w:tcPr>
          <w:p w:rsidR="001D67A1" w:rsidRPr="00E4739D" w:rsidRDefault="001D67A1" w:rsidP="008B278A">
            <w:pPr>
              <w:rPr>
                <w:bCs/>
                <w:color w:val="000000"/>
                <w:sz w:val="16"/>
              </w:rPr>
            </w:pPr>
            <w:r w:rsidRPr="00E4739D">
              <w:rPr>
                <w:bCs/>
                <w:color w:val="000000"/>
                <w:sz w:val="16"/>
              </w:rPr>
              <w:t>testcard1</w:t>
            </w:r>
          </w:p>
        </w:tc>
        <w:tc>
          <w:tcPr>
            <w:tcW w:w="1358" w:type="dxa"/>
            <w:shd w:val="clear" w:color="auto" w:fill="auto"/>
            <w:vAlign w:val="center"/>
          </w:tcPr>
          <w:p w:rsidR="001D67A1" w:rsidRPr="00D44B0B" w:rsidRDefault="001D67A1" w:rsidP="008B278A">
            <w:pPr>
              <w:rPr>
                <w:color w:val="000000"/>
                <w:sz w:val="16"/>
              </w:rPr>
            </w:pPr>
            <w:r w:rsidRPr="00D44B0B">
              <w:rPr>
                <w:color w:val="000000"/>
                <w:sz w:val="16"/>
              </w:rPr>
              <w:t>123456</w:t>
            </w:r>
          </w:p>
        </w:tc>
        <w:tc>
          <w:tcPr>
            <w:tcW w:w="2160" w:type="dxa"/>
            <w:shd w:val="clear" w:color="auto" w:fill="auto"/>
            <w:vAlign w:val="center"/>
          </w:tcPr>
          <w:p w:rsidR="001D67A1" w:rsidRPr="00D44B0B" w:rsidRDefault="001D67A1" w:rsidP="008B278A">
            <w:pPr>
              <w:rPr>
                <w:color w:val="000000"/>
                <w:sz w:val="16"/>
              </w:rPr>
            </w:pPr>
            <w:r w:rsidRPr="00D44B0B">
              <w:rPr>
                <w:color w:val="000000"/>
                <w:sz w:val="16"/>
              </w:rPr>
              <w:t>f\testcard1_admin</w:t>
            </w:r>
          </w:p>
        </w:tc>
        <w:tc>
          <w:tcPr>
            <w:tcW w:w="3823" w:type="dxa"/>
            <w:shd w:val="clear" w:color="auto" w:fill="auto"/>
            <w:vAlign w:val="center"/>
          </w:tcPr>
          <w:p w:rsidR="001D67A1" w:rsidRPr="00D44B0B" w:rsidRDefault="001D67A1" w:rsidP="008B278A">
            <w:pPr>
              <w:rPr>
                <w:color w:val="000000"/>
                <w:sz w:val="16"/>
              </w:rPr>
            </w:pPr>
            <w:r w:rsidRPr="00D44B0B">
              <w:rPr>
                <w:color w:val="000000"/>
                <w:sz w:val="16"/>
              </w:rPr>
              <w:t>Authenticated to the f\testcard1_admin account</w:t>
            </w:r>
          </w:p>
        </w:tc>
      </w:tr>
      <w:tr w:rsidR="001D67A1" w:rsidRPr="00D44B0B" w:rsidTr="00D44B0B">
        <w:trPr>
          <w:trHeight w:val="360"/>
        </w:trPr>
        <w:tc>
          <w:tcPr>
            <w:tcW w:w="1162" w:type="dxa"/>
            <w:tcBorders>
              <w:left w:val="nil"/>
              <w:right w:val="nil"/>
            </w:tcBorders>
            <w:shd w:val="clear" w:color="auto" w:fill="C0C0C0"/>
            <w:vAlign w:val="center"/>
          </w:tcPr>
          <w:p w:rsidR="001D67A1" w:rsidRPr="00E4739D" w:rsidRDefault="001D67A1" w:rsidP="008B278A">
            <w:pPr>
              <w:rPr>
                <w:bCs/>
                <w:color w:val="000000"/>
                <w:sz w:val="16"/>
              </w:rPr>
            </w:pPr>
            <w:r w:rsidRPr="00E4739D">
              <w:rPr>
                <w:bCs/>
                <w:color w:val="000000"/>
                <w:sz w:val="16"/>
              </w:rPr>
              <w:t>testcard1</w:t>
            </w:r>
          </w:p>
        </w:tc>
        <w:tc>
          <w:tcPr>
            <w:tcW w:w="1358" w:type="dxa"/>
            <w:tcBorders>
              <w:left w:val="nil"/>
              <w:right w:val="nil"/>
            </w:tcBorders>
            <w:shd w:val="clear" w:color="auto" w:fill="C0C0C0"/>
            <w:vAlign w:val="center"/>
          </w:tcPr>
          <w:p w:rsidR="001D67A1" w:rsidRPr="00D44B0B" w:rsidRDefault="001D67A1" w:rsidP="008B278A">
            <w:pPr>
              <w:rPr>
                <w:color w:val="000000"/>
                <w:sz w:val="16"/>
              </w:rPr>
            </w:pPr>
            <w:r w:rsidRPr="00D44B0B">
              <w:rPr>
                <w:color w:val="000000"/>
                <w:sz w:val="16"/>
              </w:rPr>
              <w:t>123456</w:t>
            </w:r>
          </w:p>
        </w:tc>
        <w:tc>
          <w:tcPr>
            <w:tcW w:w="2160" w:type="dxa"/>
            <w:tcBorders>
              <w:left w:val="nil"/>
              <w:right w:val="nil"/>
            </w:tcBorders>
            <w:shd w:val="clear" w:color="auto" w:fill="C0C0C0"/>
            <w:vAlign w:val="center"/>
          </w:tcPr>
          <w:p w:rsidR="001D67A1" w:rsidRPr="00D44B0B" w:rsidRDefault="001D67A1" w:rsidP="008B278A">
            <w:pPr>
              <w:rPr>
                <w:color w:val="000000"/>
                <w:sz w:val="16"/>
              </w:rPr>
            </w:pPr>
            <w:r w:rsidRPr="00D44B0B">
              <w:rPr>
                <w:color w:val="000000"/>
                <w:sz w:val="16"/>
              </w:rPr>
              <w:t>&lt;not supplied&gt;</w:t>
            </w:r>
          </w:p>
        </w:tc>
        <w:tc>
          <w:tcPr>
            <w:tcW w:w="3823" w:type="dxa"/>
            <w:tcBorders>
              <w:left w:val="nil"/>
              <w:right w:val="nil"/>
            </w:tcBorders>
            <w:shd w:val="clear" w:color="auto" w:fill="C0C0C0"/>
            <w:vAlign w:val="center"/>
          </w:tcPr>
          <w:p w:rsidR="001D67A1" w:rsidRPr="00D44B0B" w:rsidRDefault="001D67A1" w:rsidP="008B278A">
            <w:pPr>
              <w:rPr>
                <w:color w:val="000000"/>
                <w:sz w:val="16"/>
              </w:rPr>
            </w:pPr>
            <w:r w:rsidRPr="00D44B0B">
              <w:rPr>
                <w:color w:val="000000"/>
                <w:sz w:val="16"/>
              </w:rPr>
              <w:t>Authenticated to the f\testcard1 account</w:t>
            </w:r>
            <w:r w:rsidR="0084061E">
              <w:rPr>
                <w:sz w:val="16"/>
              </w:rPr>
              <w:t xml:space="preserve"> (fallback to UPN based mapping)</w:t>
            </w:r>
          </w:p>
        </w:tc>
      </w:tr>
      <w:tr w:rsidR="001D67A1" w:rsidRPr="00D44B0B" w:rsidTr="00D44B0B">
        <w:trPr>
          <w:trHeight w:val="360"/>
        </w:trPr>
        <w:tc>
          <w:tcPr>
            <w:tcW w:w="1162" w:type="dxa"/>
            <w:shd w:val="clear" w:color="auto" w:fill="auto"/>
            <w:vAlign w:val="center"/>
          </w:tcPr>
          <w:p w:rsidR="001D67A1" w:rsidRPr="00E4739D" w:rsidRDefault="001D67A1" w:rsidP="008B278A">
            <w:pPr>
              <w:rPr>
                <w:bCs/>
                <w:color w:val="000000"/>
                <w:sz w:val="16"/>
              </w:rPr>
            </w:pPr>
            <w:r w:rsidRPr="00E4739D">
              <w:rPr>
                <w:bCs/>
                <w:color w:val="000000"/>
                <w:sz w:val="16"/>
              </w:rPr>
              <w:t>testcard1</w:t>
            </w:r>
          </w:p>
        </w:tc>
        <w:tc>
          <w:tcPr>
            <w:tcW w:w="1358" w:type="dxa"/>
            <w:shd w:val="clear" w:color="auto" w:fill="auto"/>
            <w:vAlign w:val="center"/>
          </w:tcPr>
          <w:p w:rsidR="001D67A1" w:rsidRPr="00D44B0B" w:rsidRDefault="001D67A1" w:rsidP="008B278A">
            <w:pPr>
              <w:rPr>
                <w:color w:val="000000"/>
                <w:sz w:val="16"/>
              </w:rPr>
            </w:pPr>
            <w:r w:rsidRPr="00D44B0B">
              <w:rPr>
                <w:color w:val="000000"/>
                <w:sz w:val="16"/>
              </w:rPr>
              <w:t>123456</w:t>
            </w:r>
          </w:p>
        </w:tc>
        <w:tc>
          <w:tcPr>
            <w:tcW w:w="2160" w:type="dxa"/>
            <w:shd w:val="clear" w:color="auto" w:fill="auto"/>
            <w:vAlign w:val="center"/>
          </w:tcPr>
          <w:p w:rsidR="001D67A1" w:rsidRPr="00D44B0B" w:rsidRDefault="001D67A1" w:rsidP="008B278A">
            <w:pPr>
              <w:rPr>
                <w:color w:val="000000"/>
                <w:sz w:val="16"/>
              </w:rPr>
            </w:pPr>
            <w:r w:rsidRPr="00D44B0B">
              <w:rPr>
                <w:color w:val="000000"/>
                <w:sz w:val="16"/>
              </w:rPr>
              <w:t>g\g-testcard1</w:t>
            </w:r>
          </w:p>
        </w:tc>
        <w:tc>
          <w:tcPr>
            <w:tcW w:w="3823" w:type="dxa"/>
            <w:shd w:val="clear" w:color="auto" w:fill="auto"/>
            <w:vAlign w:val="center"/>
          </w:tcPr>
          <w:p w:rsidR="001D67A1" w:rsidRPr="00D44B0B" w:rsidRDefault="001D67A1" w:rsidP="008B278A">
            <w:pPr>
              <w:rPr>
                <w:color w:val="000000"/>
                <w:sz w:val="16"/>
              </w:rPr>
            </w:pPr>
            <w:r w:rsidRPr="00D44B0B">
              <w:rPr>
                <w:color w:val="000000"/>
                <w:sz w:val="16"/>
              </w:rPr>
              <w:t>Authenticated to the g\g-testcard1 account</w:t>
            </w:r>
          </w:p>
        </w:tc>
      </w:tr>
      <w:tr w:rsidR="008B278A" w:rsidRPr="00D44B0B" w:rsidTr="00D44B0B">
        <w:trPr>
          <w:trHeight w:val="360"/>
        </w:trPr>
        <w:tc>
          <w:tcPr>
            <w:tcW w:w="1162" w:type="dxa"/>
            <w:tcBorders>
              <w:left w:val="nil"/>
              <w:right w:val="nil"/>
            </w:tcBorders>
            <w:shd w:val="clear" w:color="auto" w:fill="C0C0C0"/>
            <w:vAlign w:val="center"/>
          </w:tcPr>
          <w:p w:rsidR="008B278A" w:rsidRPr="00E4739D" w:rsidRDefault="008B278A" w:rsidP="008B278A">
            <w:pPr>
              <w:rPr>
                <w:bCs/>
                <w:color w:val="000000"/>
                <w:sz w:val="16"/>
              </w:rPr>
            </w:pPr>
            <w:r w:rsidRPr="00E4739D">
              <w:rPr>
                <w:bCs/>
                <w:color w:val="000000"/>
                <w:sz w:val="16"/>
              </w:rPr>
              <w:t>testcard1</w:t>
            </w:r>
          </w:p>
        </w:tc>
        <w:tc>
          <w:tcPr>
            <w:tcW w:w="1358" w:type="dxa"/>
            <w:tcBorders>
              <w:left w:val="nil"/>
              <w:right w:val="nil"/>
            </w:tcBorders>
            <w:shd w:val="clear" w:color="auto" w:fill="C0C0C0"/>
            <w:vAlign w:val="center"/>
          </w:tcPr>
          <w:p w:rsidR="008B278A" w:rsidRPr="00D44B0B" w:rsidRDefault="008B278A" w:rsidP="008B278A">
            <w:pPr>
              <w:rPr>
                <w:color w:val="000000"/>
                <w:sz w:val="16"/>
              </w:rPr>
            </w:pPr>
            <w:r w:rsidRPr="00D44B0B">
              <w:rPr>
                <w:color w:val="000000"/>
                <w:sz w:val="16"/>
              </w:rPr>
              <w:t>123456</w:t>
            </w:r>
          </w:p>
        </w:tc>
        <w:tc>
          <w:tcPr>
            <w:tcW w:w="2160" w:type="dxa"/>
            <w:tcBorders>
              <w:left w:val="nil"/>
              <w:right w:val="nil"/>
            </w:tcBorders>
            <w:shd w:val="clear" w:color="auto" w:fill="C0C0C0"/>
            <w:vAlign w:val="center"/>
          </w:tcPr>
          <w:p w:rsidR="008B278A" w:rsidRPr="00D44B0B" w:rsidRDefault="008B278A" w:rsidP="008B278A">
            <w:pPr>
              <w:rPr>
                <w:color w:val="000000"/>
                <w:sz w:val="16"/>
              </w:rPr>
            </w:pPr>
            <w:r w:rsidRPr="00D44B0B">
              <w:rPr>
                <w:color w:val="000000"/>
                <w:sz w:val="16"/>
              </w:rPr>
              <w:t>g\g-testcard1_priv</w:t>
            </w:r>
          </w:p>
        </w:tc>
        <w:tc>
          <w:tcPr>
            <w:tcW w:w="3823" w:type="dxa"/>
            <w:tcBorders>
              <w:left w:val="nil"/>
              <w:right w:val="nil"/>
            </w:tcBorders>
            <w:shd w:val="clear" w:color="auto" w:fill="C0C0C0"/>
            <w:vAlign w:val="center"/>
          </w:tcPr>
          <w:p w:rsidR="008B278A" w:rsidRPr="00D44B0B" w:rsidRDefault="008B278A" w:rsidP="008B278A">
            <w:pPr>
              <w:rPr>
                <w:color w:val="000000"/>
                <w:sz w:val="16"/>
              </w:rPr>
            </w:pPr>
            <w:r w:rsidRPr="00D44B0B">
              <w:rPr>
                <w:color w:val="000000"/>
                <w:sz w:val="16"/>
              </w:rPr>
              <w:t>Authenticated to the g\g-testcard1_priv account</w:t>
            </w:r>
          </w:p>
        </w:tc>
      </w:tr>
      <w:tr w:rsidR="008B278A" w:rsidRPr="00D44B0B" w:rsidTr="00D44B0B">
        <w:trPr>
          <w:trHeight w:val="360"/>
        </w:trPr>
        <w:tc>
          <w:tcPr>
            <w:tcW w:w="1162" w:type="dxa"/>
            <w:shd w:val="clear" w:color="auto" w:fill="auto"/>
            <w:vAlign w:val="center"/>
          </w:tcPr>
          <w:p w:rsidR="008B278A" w:rsidRPr="00E4739D" w:rsidRDefault="008B278A" w:rsidP="008B278A">
            <w:pPr>
              <w:rPr>
                <w:bCs/>
                <w:color w:val="000000"/>
                <w:sz w:val="16"/>
              </w:rPr>
            </w:pPr>
            <w:r w:rsidRPr="00E4739D">
              <w:rPr>
                <w:bCs/>
                <w:color w:val="000000"/>
                <w:sz w:val="16"/>
              </w:rPr>
              <w:t>testcard2</w:t>
            </w:r>
          </w:p>
        </w:tc>
        <w:tc>
          <w:tcPr>
            <w:tcW w:w="1358" w:type="dxa"/>
            <w:shd w:val="clear" w:color="auto" w:fill="auto"/>
            <w:vAlign w:val="center"/>
          </w:tcPr>
          <w:p w:rsidR="008B278A" w:rsidRPr="00D44B0B" w:rsidRDefault="008B278A" w:rsidP="008B278A">
            <w:pPr>
              <w:rPr>
                <w:color w:val="000000"/>
                <w:sz w:val="16"/>
              </w:rPr>
            </w:pPr>
            <w:r w:rsidRPr="00D44B0B">
              <w:rPr>
                <w:color w:val="000000"/>
                <w:sz w:val="16"/>
              </w:rPr>
              <w:t>123456</w:t>
            </w:r>
          </w:p>
        </w:tc>
        <w:tc>
          <w:tcPr>
            <w:tcW w:w="2160" w:type="dxa"/>
            <w:shd w:val="clear" w:color="auto" w:fill="auto"/>
            <w:vAlign w:val="center"/>
          </w:tcPr>
          <w:p w:rsidR="008B278A" w:rsidRPr="00D44B0B" w:rsidRDefault="008B278A" w:rsidP="008B278A">
            <w:pPr>
              <w:rPr>
                <w:color w:val="000000"/>
                <w:sz w:val="16"/>
              </w:rPr>
            </w:pPr>
            <w:r w:rsidRPr="00D44B0B">
              <w:rPr>
                <w:color w:val="000000"/>
                <w:sz w:val="16"/>
              </w:rPr>
              <w:t>f\testcard2</w:t>
            </w:r>
          </w:p>
        </w:tc>
        <w:tc>
          <w:tcPr>
            <w:tcW w:w="3823" w:type="dxa"/>
            <w:shd w:val="clear" w:color="auto" w:fill="auto"/>
            <w:vAlign w:val="center"/>
          </w:tcPr>
          <w:p w:rsidR="008B278A" w:rsidRPr="00D44B0B" w:rsidRDefault="008B278A" w:rsidP="008B278A">
            <w:pPr>
              <w:rPr>
                <w:color w:val="000000"/>
                <w:sz w:val="16"/>
              </w:rPr>
            </w:pPr>
            <w:r w:rsidRPr="00D44B0B">
              <w:rPr>
                <w:color w:val="000000"/>
                <w:sz w:val="16"/>
              </w:rPr>
              <w:t>Authenticated to the f\testcard2 account</w:t>
            </w:r>
          </w:p>
        </w:tc>
      </w:tr>
      <w:tr w:rsidR="008B278A" w:rsidRPr="00D44B0B" w:rsidTr="00D44B0B">
        <w:trPr>
          <w:trHeight w:val="360"/>
        </w:trPr>
        <w:tc>
          <w:tcPr>
            <w:tcW w:w="1162" w:type="dxa"/>
            <w:tcBorders>
              <w:left w:val="nil"/>
              <w:right w:val="nil"/>
            </w:tcBorders>
            <w:shd w:val="clear" w:color="auto" w:fill="C0C0C0"/>
            <w:vAlign w:val="center"/>
          </w:tcPr>
          <w:p w:rsidR="008B278A" w:rsidRPr="00E4739D" w:rsidRDefault="008B278A" w:rsidP="008B278A">
            <w:pPr>
              <w:rPr>
                <w:bCs/>
                <w:color w:val="000000"/>
                <w:sz w:val="16"/>
              </w:rPr>
            </w:pPr>
            <w:r w:rsidRPr="00E4739D">
              <w:rPr>
                <w:bCs/>
                <w:color w:val="000000"/>
                <w:sz w:val="16"/>
              </w:rPr>
              <w:t>testcard2</w:t>
            </w:r>
          </w:p>
        </w:tc>
        <w:tc>
          <w:tcPr>
            <w:tcW w:w="1358" w:type="dxa"/>
            <w:tcBorders>
              <w:left w:val="nil"/>
              <w:right w:val="nil"/>
            </w:tcBorders>
            <w:shd w:val="clear" w:color="auto" w:fill="C0C0C0"/>
            <w:vAlign w:val="center"/>
          </w:tcPr>
          <w:p w:rsidR="008B278A" w:rsidRPr="00D44B0B" w:rsidRDefault="008B278A" w:rsidP="008B278A">
            <w:pPr>
              <w:rPr>
                <w:color w:val="000000"/>
                <w:sz w:val="16"/>
              </w:rPr>
            </w:pPr>
            <w:r w:rsidRPr="00D44B0B">
              <w:rPr>
                <w:color w:val="000000"/>
                <w:sz w:val="16"/>
              </w:rPr>
              <w:t>123456</w:t>
            </w:r>
          </w:p>
        </w:tc>
        <w:tc>
          <w:tcPr>
            <w:tcW w:w="2160" w:type="dxa"/>
            <w:tcBorders>
              <w:left w:val="nil"/>
              <w:right w:val="nil"/>
            </w:tcBorders>
            <w:shd w:val="clear" w:color="auto" w:fill="C0C0C0"/>
            <w:vAlign w:val="center"/>
          </w:tcPr>
          <w:p w:rsidR="008B278A" w:rsidRPr="00D44B0B" w:rsidRDefault="008B278A" w:rsidP="008B278A">
            <w:pPr>
              <w:rPr>
                <w:color w:val="000000"/>
                <w:sz w:val="16"/>
              </w:rPr>
            </w:pPr>
            <w:r w:rsidRPr="00D44B0B">
              <w:rPr>
                <w:color w:val="000000"/>
                <w:sz w:val="16"/>
              </w:rPr>
              <w:t>f\testcard2_admin</w:t>
            </w:r>
          </w:p>
        </w:tc>
        <w:tc>
          <w:tcPr>
            <w:tcW w:w="3823" w:type="dxa"/>
            <w:tcBorders>
              <w:left w:val="nil"/>
              <w:right w:val="nil"/>
            </w:tcBorders>
            <w:shd w:val="clear" w:color="auto" w:fill="C0C0C0"/>
            <w:vAlign w:val="center"/>
          </w:tcPr>
          <w:p w:rsidR="008B278A" w:rsidRPr="00D44B0B" w:rsidRDefault="008B278A" w:rsidP="008B278A">
            <w:pPr>
              <w:rPr>
                <w:color w:val="000000"/>
                <w:sz w:val="16"/>
              </w:rPr>
            </w:pPr>
            <w:r w:rsidRPr="00D44B0B">
              <w:rPr>
                <w:color w:val="000000"/>
                <w:sz w:val="16"/>
              </w:rPr>
              <w:t>Authenticated to the f\testcard2_admin account</w:t>
            </w:r>
          </w:p>
        </w:tc>
      </w:tr>
      <w:tr w:rsidR="008B278A" w:rsidRPr="00D44B0B" w:rsidTr="00D44B0B">
        <w:trPr>
          <w:trHeight w:val="360"/>
        </w:trPr>
        <w:tc>
          <w:tcPr>
            <w:tcW w:w="1162" w:type="dxa"/>
            <w:shd w:val="clear" w:color="auto" w:fill="auto"/>
            <w:vAlign w:val="center"/>
          </w:tcPr>
          <w:p w:rsidR="008B278A" w:rsidRPr="00E4739D" w:rsidRDefault="008B278A" w:rsidP="008B278A">
            <w:pPr>
              <w:rPr>
                <w:bCs/>
                <w:color w:val="000000"/>
                <w:sz w:val="16"/>
              </w:rPr>
            </w:pPr>
            <w:r w:rsidRPr="00E4739D">
              <w:rPr>
                <w:bCs/>
                <w:color w:val="000000"/>
                <w:sz w:val="16"/>
              </w:rPr>
              <w:lastRenderedPageBreak/>
              <w:t>testcard2</w:t>
            </w:r>
          </w:p>
        </w:tc>
        <w:tc>
          <w:tcPr>
            <w:tcW w:w="1358" w:type="dxa"/>
            <w:shd w:val="clear" w:color="auto" w:fill="auto"/>
            <w:vAlign w:val="center"/>
          </w:tcPr>
          <w:p w:rsidR="008B278A" w:rsidRPr="00D44B0B" w:rsidRDefault="008B278A" w:rsidP="008B278A">
            <w:pPr>
              <w:rPr>
                <w:color w:val="000000"/>
                <w:sz w:val="16"/>
              </w:rPr>
            </w:pPr>
            <w:r w:rsidRPr="00D44B0B">
              <w:rPr>
                <w:color w:val="000000"/>
                <w:sz w:val="16"/>
              </w:rPr>
              <w:t>123456</w:t>
            </w:r>
          </w:p>
        </w:tc>
        <w:tc>
          <w:tcPr>
            <w:tcW w:w="2160" w:type="dxa"/>
            <w:shd w:val="clear" w:color="auto" w:fill="auto"/>
            <w:vAlign w:val="center"/>
          </w:tcPr>
          <w:p w:rsidR="008B278A" w:rsidRPr="00D44B0B" w:rsidRDefault="008B278A" w:rsidP="008B278A">
            <w:pPr>
              <w:rPr>
                <w:color w:val="000000"/>
                <w:sz w:val="16"/>
              </w:rPr>
            </w:pPr>
            <w:r w:rsidRPr="00D44B0B">
              <w:rPr>
                <w:color w:val="000000"/>
                <w:sz w:val="16"/>
              </w:rPr>
              <w:t>&lt;not supplied&gt;</w:t>
            </w:r>
          </w:p>
        </w:tc>
        <w:tc>
          <w:tcPr>
            <w:tcW w:w="3823" w:type="dxa"/>
            <w:shd w:val="clear" w:color="auto" w:fill="auto"/>
            <w:vAlign w:val="center"/>
          </w:tcPr>
          <w:p w:rsidR="008B278A" w:rsidRPr="00D44B0B" w:rsidRDefault="00E4739D" w:rsidP="008B278A">
            <w:pPr>
              <w:rPr>
                <w:color w:val="000000"/>
                <w:sz w:val="16"/>
              </w:rPr>
            </w:pPr>
            <w:r w:rsidRPr="00D44B0B">
              <w:rPr>
                <w:color w:val="000000"/>
                <w:sz w:val="16"/>
              </w:rPr>
              <w:t>Authenticated to the f\testcard2_admin account</w:t>
            </w:r>
            <w:r w:rsidR="0084061E">
              <w:rPr>
                <w:color w:val="000000"/>
                <w:sz w:val="16"/>
              </w:rPr>
              <w:t xml:space="preserve"> (</w:t>
            </w:r>
            <w:r>
              <w:rPr>
                <w:color w:val="000000"/>
                <w:sz w:val="16"/>
              </w:rPr>
              <w:t>KDC selects the first account found</w:t>
            </w:r>
            <w:r w:rsidR="0084061E">
              <w:rPr>
                <w:color w:val="000000"/>
                <w:sz w:val="16"/>
              </w:rPr>
              <w:t>)</w:t>
            </w:r>
          </w:p>
        </w:tc>
      </w:tr>
      <w:tr w:rsidR="008B278A" w:rsidRPr="00D44B0B" w:rsidTr="00D44B0B">
        <w:trPr>
          <w:trHeight w:val="360"/>
        </w:trPr>
        <w:tc>
          <w:tcPr>
            <w:tcW w:w="1162" w:type="dxa"/>
            <w:tcBorders>
              <w:left w:val="nil"/>
              <w:right w:val="nil"/>
            </w:tcBorders>
            <w:shd w:val="clear" w:color="auto" w:fill="C0C0C0"/>
            <w:vAlign w:val="center"/>
          </w:tcPr>
          <w:p w:rsidR="008B278A" w:rsidRPr="00E4739D" w:rsidRDefault="008B278A" w:rsidP="008B278A">
            <w:pPr>
              <w:rPr>
                <w:bCs/>
                <w:color w:val="000000"/>
                <w:sz w:val="16"/>
              </w:rPr>
            </w:pPr>
            <w:r w:rsidRPr="00E4739D">
              <w:rPr>
                <w:bCs/>
                <w:color w:val="000000"/>
                <w:sz w:val="16"/>
              </w:rPr>
              <w:t>testcard2</w:t>
            </w:r>
          </w:p>
        </w:tc>
        <w:tc>
          <w:tcPr>
            <w:tcW w:w="1358" w:type="dxa"/>
            <w:tcBorders>
              <w:left w:val="nil"/>
              <w:right w:val="nil"/>
            </w:tcBorders>
            <w:shd w:val="clear" w:color="auto" w:fill="C0C0C0"/>
            <w:vAlign w:val="center"/>
          </w:tcPr>
          <w:p w:rsidR="008B278A" w:rsidRPr="00D44B0B" w:rsidRDefault="008B278A" w:rsidP="008B278A">
            <w:pPr>
              <w:rPr>
                <w:color w:val="000000"/>
                <w:sz w:val="16"/>
              </w:rPr>
            </w:pPr>
            <w:r w:rsidRPr="00D44B0B">
              <w:rPr>
                <w:color w:val="000000"/>
                <w:sz w:val="16"/>
              </w:rPr>
              <w:t>123456</w:t>
            </w:r>
          </w:p>
        </w:tc>
        <w:tc>
          <w:tcPr>
            <w:tcW w:w="2160" w:type="dxa"/>
            <w:tcBorders>
              <w:left w:val="nil"/>
              <w:right w:val="nil"/>
            </w:tcBorders>
            <w:shd w:val="clear" w:color="auto" w:fill="C0C0C0"/>
            <w:vAlign w:val="center"/>
          </w:tcPr>
          <w:p w:rsidR="008B278A" w:rsidRPr="00D44B0B" w:rsidRDefault="008B278A" w:rsidP="008B278A">
            <w:pPr>
              <w:rPr>
                <w:color w:val="000000"/>
                <w:sz w:val="16"/>
              </w:rPr>
            </w:pPr>
            <w:r w:rsidRPr="00D44B0B">
              <w:rPr>
                <w:color w:val="000000"/>
                <w:sz w:val="16"/>
              </w:rPr>
              <w:t>g\g-testcard2</w:t>
            </w:r>
          </w:p>
        </w:tc>
        <w:tc>
          <w:tcPr>
            <w:tcW w:w="3823" w:type="dxa"/>
            <w:tcBorders>
              <w:left w:val="nil"/>
              <w:right w:val="nil"/>
            </w:tcBorders>
            <w:shd w:val="clear" w:color="auto" w:fill="C0C0C0"/>
            <w:vAlign w:val="center"/>
          </w:tcPr>
          <w:p w:rsidR="008B278A" w:rsidRPr="00D44B0B" w:rsidRDefault="008B278A" w:rsidP="008B278A">
            <w:pPr>
              <w:rPr>
                <w:color w:val="000000"/>
                <w:sz w:val="16"/>
              </w:rPr>
            </w:pPr>
            <w:r w:rsidRPr="00D44B0B">
              <w:rPr>
                <w:color w:val="000000"/>
                <w:sz w:val="16"/>
              </w:rPr>
              <w:t>Authenticated to the g\g-testcard2 account</w:t>
            </w:r>
          </w:p>
        </w:tc>
      </w:tr>
      <w:tr w:rsidR="008B278A" w:rsidRPr="00D44B0B" w:rsidTr="00D44B0B">
        <w:trPr>
          <w:trHeight w:val="360"/>
        </w:trPr>
        <w:tc>
          <w:tcPr>
            <w:tcW w:w="1162" w:type="dxa"/>
            <w:shd w:val="clear" w:color="auto" w:fill="auto"/>
            <w:vAlign w:val="center"/>
          </w:tcPr>
          <w:p w:rsidR="008B278A" w:rsidRPr="00E4739D" w:rsidRDefault="008B278A" w:rsidP="008B278A">
            <w:pPr>
              <w:rPr>
                <w:bCs/>
                <w:color w:val="000000"/>
                <w:sz w:val="16"/>
              </w:rPr>
            </w:pPr>
            <w:r w:rsidRPr="00E4739D">
              <w:rPr>
                <w:bCs/>
                <w:color w:val="000000"/>
                <w:sz w:val="16"/>
              </w:rPr>
              <w:t>testcard2</w:t>
            </w:r>
          </w:p>
        </w:tc>
        <w:tc>
          <w:tcPr>
            <w:tcW w:w="1358" w:type="dxa"/>
            <w:shd w:val="clear" w:color="auto" w:fill="auto"/>
            <w:vAlign w:val="center"/>
          </w:tcPr>
          <w:p w:rsidR="008B278A" w:rsidRPr="00D44B0B" w:rsidRDefault="008B278A" w:rsidP="008B278A">
            <w:pPr>
              <w:rPr>
                <w:color w:val="000000"/>
                <w:sz w:val="16"/>
              </w:rPr>
            </w:pPr>
            <w:r w:rsidRPr="00D44B0B">
              <w:rPr>
                <w:color w:val="000000"/>
                <w:sz w:val="16"/>
              </w:rPr>
              <w:t>123456</w:t>
            </w:r>
          </w:p>
        </w:tc>
        <w:tc>
          <w:tcPr>
            <w:tcW w:w="2160" w:type="dxa"/>
            <w:shd w:val="clear" w:color="auto" w:fill="auto"/>
            <w:vAlign w:val="center"/>
          </w:tcPr>
          <w:p w:rsidR="008B278A" w:rsidRPr="00D44B0B" w:rsidRDefault="008B278A" w:rsidP="008B278A">
            <w:pPr>
              <w:rPr>
                <w:color w:val="000000"/>
                <w:sz w:val="16"/>
              </w:rPr>
            </w:pPr>
            <w:r w:rsidRPr="00D44B0B">
              <w:rPr>
                <w:color w:val="000000"/>
                <w:sz w:val="16"/>
              </w:rPr>
              <w:t>g\g-testcard2_priv</w:t>
            </w:r>
          </w:p>
        </w:tc>
        <w:tc>
          <w:tcPr>
            <w:tcW w:w="3823" w:type="dxa"/>
            <w:shd w:val="clear" w:color="auto" w:fill="auto"/>
            <w:vAlign w:val="center"/>
          </w:tcPr>
          <w:p w:rsidR="008B278A" w:rsidRPr="00D44B0B" w:rsidRDefault="008B278A" w:rsidP="008B278A">
            <w:pPr>
              <w:rPr>
                <w:color w:val="000000"/>
                <w:sz w:val="16"/>
              </w:rPr>
            </w:pPr>
            <w:r w:rsidRPr="00D44B0B">
              <w:rPr>
                <w:color w:val="000000"/>
                <w:sz w:val="16"/>
              </w:rPr>
              <w:t>Authenticated to the g\g-testcard2_priv account</w:t>
            </w:r>
          </w:p>
        </w:tc>
      </w:tr>
    </w:tbl>
    <w:p w:rsidR="000C11BE" w:rsidRDefault="008B278A" w:rsidP="001D67A1">
      <w:r>
        <w:t>Table 10: Cross Forest Explicit Mapping Smart Card Logon Results</w:t>
      </w:r>
    </w:p>
    <w:p w:rsidR="00AC4773" w:rsidRDefault="000C11BE" w:rsidP="000C11BE">
      <w:pPr>
        <w:pStyle w:val="Heading1"/>
      </w:pPr>
      <w:r>
        <w:br w:type="page"/>
      </w:r>
      <w:bookmarkStart w:id="67" w:name="_Toc322940848"/>
      <w:r w:rsidR="00AC4773">
        <w:lastRenderedPageBreak/>
        <w:t>S/MIME Configuration</w:t>
      </w:r>
      <w:bookmarkEnd w:id="67"/>
    </w:p>
    <w:p w:rsidR="002438D9" w:rsidRDefault="00487E9B" w:rsidP="00892C4A">
      <w:r>
        <w:t xml:space="preserve">The National Institute of Standards and Technology Personal Identity Verification Test Cards include digital signature and key management (encryption) certificates. </w:t>
      </w:r>
      <w:r w:rsidR="002438D9">
        <w:t xml:space="preserve">There are too many digital signature and encryption test scenarios </w:t>
      </w:r>
      <w:r>
        <w:t xml:space="preserve">due to the number of test cards, workstation/email clients and algorithm combinations. Therefore this section will describe how to configure </w:t>
      </w:r>
      <w:r w:rsidR="003F1882">
        <w:t xml:space="preserve">Microsoft </w:t>
      </w:r>
      <w:r>
        <w:t>Outlook 2010 to send digitally signe</w:t>
      </w:r>
      <w:r w:rsidR="004C3F10">
        <w:t xml:space="preserve">d and encrypted S/MIME messages and demonstrate </w:t>
      </w:r>
      <w:r w:rsidR="00FF3AAB">
        <w:t xml:space="preserve">a </w:t>
      </w:r>
      <w:r w:rsidR="0084061E">
        <w:t>NIST SP</w:t>
      </w:r>
      <w:r w:rsidR="004C3F10" w:rsidRPr="00FF3AAB">
        <w:t>800-</w:t>
      </w:r>
      <w:r w:rsidR="00FF3AAB" w:rsidRPr="00FF3AAB">
        <w:t>78-3</w:t>
      </w:r>
      <w:r w:rsidR="004C3F10" w:rsidRPr="004C3F10">
        <w:rPr>
          <w:b/>
          <w:i/>
        </w:rPr>
        <w:t xml:space="preserve"> </w:t>
      </w:r>
      <w:r w:rsidR="004C3F10">
        <w:t xml:space="preserve">compliant </w:t>
      </w:r>
      <w:r w:rsidR="00802629">
        <w:t>S/MIME</w:t>
      </w:r>
      <w:r w:rsidR="004C3F10">
        <w:t xml:space="preserve"> email exchange.</w:t>
      </w:r>
    </w:p>
    <w:p w:rsidR="00AC4F91" w:rsidRDefault="00AC4F91" w:rsidP="00892C4A"/>
    <w:p w:rsidR="00AC4F91" w:rsidRDefault="00E3278A" w:rsidP="00892C4A">
      <w:pPr>
        <w:rPr>
          <w:color w:val="000000"/>
          <w:szCs w:val="16"/>
        </w:rPr>
      </w:pPr>
      <w:r>
        <w:t>The</w:t>
      </w:r>
      <w:r w:rsidR="00AC4F91">
        <w:t xml:space="preserve"> Outlook 2010 hotfix </w:t>
      </w:r>
      <w:r w:rsidR="007A54AA">
        <w:t xml:space="preserve">KB2475877 </w:t>
      </w:r>
      <w:r w:rsidR="00AC4F91">
        <w:t>(</w:t>
      </w:r>
      <w:r w:rsidR="007A54AA" w:rsidRPr="007A54AA">
        <w:t>http://support.microsoft.com/kb/2475877</w:t>
      </w:r>
      <w:r w:rsidR="00AC4F91">
        <w:t xml:space="preserve">) was installed to ensure that the minimum encryption algorithm used was 3DES. </w:t>
      </w:r>
      <w:r w:rsidR="00AC4F91" w:rsidRPr="00AC4F91">
        <w:rPr>
          <w:color w:val="000000"/>
          <w:szCs w:val="16"/>
        </w:rPr>
        <w:t>Elliptic curve cryptography</w:t>
      </w:r>
      <w:r w:rsidR="00AC4F91">
        <w:rPr>
          <w:color w:val="000000"/>
          <w:szCs w:val="16"/>
        </w:rPr>
        <w:t xml:space="preserve"> digital signature and key management certificates (i.e. Test Card4, Test Card5 and Test Card15) cannot be loaded into Outlook</w:t>
      </w:r>
      <w:r w:rsidR="003F6989">
        <w:rPr>
          <w:color w:val="000000"/>
          <w:szCs w:val="16"/>
        </w:rPr>
        <w:t>’s</w:t>
      </w:r>
      <w:r w:rsidR="00AC4F91">
        <w:rPr>
          <w:color w:val="000000"/>
          <w:szCs w:val="16"/>
        </w:rPr>
        <w:t xml:space="preserve"> Security Center Signing and Encryption certificate fields. This is a known issue and is being addressed.</w:t>
      </w:r>
    </w:p>
    <w:p w:rsidR="00E3278A" w:rsidRDefault="00E3278A" w:rsidP="00892C4A">
      <w:pPr>
        <w:rPr>
          <w:color w:val="000000"/>
          <w:szCs w:val="16"/>
        </w:rPr>
      </w:pPr>
    </w:p>
    <w:p w:rsidR="00E3278A" w:rsidRPr="00962D8F" w:rsidRDefault="00E3278A" w:rsidP="002827DD">
      <w:pPr>
        <w:pStyle w:val="Heading2"/>
      </w:pPr>
      <w:bookmarkStart w:id="68" w:name="_Toc322940849"/>
      <w:r w:rsidRPr="00962D8F">
        <w:t>Example S/MIME Test Sequence</w:t>
      </w:r>
      <w:bookmarkEnd w:id="68"/>
    </w:p>
    <w:p w:rsidR="00BC3970" w:rsidRDefault="00BC3970" w:rsidP="00E3278A">
      <w:pPr>
        <w:rPr>
          <w:rFonts w:cs="Arial"/>
          <w:szCs w:val="20"/>
        </w:rPr>
      </w:pPr>
    </w:p>
    <w:p w:rsidR="00BC3970" w:rsidRPr="00962D8F" w:rsidRDefault="00832A21" w:rsidP="00E3278A">
      <w:pPr>
        <w:rPr>
          <w:rFonts w:cs="Arial"/>
          <w:szCs w:val="20"/>
        </w:rPr>
      </w:pPr>
      <w:r>
        <w:object w:dxaOrig="12306" w:dyaOrig="10418">
          <v:shape id="_x0000_i1028" type="#_x0000_t75" style="width:419.45pt;height:355pt" o:ole="">
            <v:imagedata r:id="rId55" o:title=""/>
          </v:shape>
          <o:OLEObject Type="Embed" ProgID="Visio.Drawing.11" ShapeID="_x0000_i1028" DrawAspect="Content" ObjectID="_1396683262" r:id="rId56"/>
        </w:object>
      </w:r>
    </w:p>
    <w:p w:rsidR="00E3278A" w:rsidRDefault="0084061E" w:rsidP="00892C4A">
      <w:r>
        <w:t>Figure 12</w:t>
      </w:r>
      <w:r w:rsidR="002F6777">
        <w:t>: PIV Test Card S/MIME test</w:t>
      </w:r>
    </w:p>
    <w:p w:rsidR="002438D9" w:rsidRDefault="002438D9" w:rsidP="00892C4A"/>
    <w:p w:rsidR="00CB3833" w:rsidRDefault="007A54AA" w:rsidP="00CB3833">
      <w:pPr>
        <w:rPr>
          <w:rFonts w:cs="Arial"/>
          <w:szCs w:val="20"/>
        </w:rPr>
      </w:pPr>
      <w:r w:rsidRPr="00962D8F">
        <w:rPr>
          <w:rFonts w:cs="Arial"/>
          <w:szCs w:val="20"/>
        </w:rPr>
        <w:t>Test Card1</w:t>
      </w:r>
      <w:r>
        <w:rPr>
          <w:rFonts w:cs="Arial"/>
          <w:szCs w:val="20"/>
        </w:rPr>
        <w:t xml:space="preserve"> account sends email from Win7-2</w:t>
      </w:r>
      <w:r w:rsidRPr="00962D8F">
        <w:rPr>
          <w:rFonts w:cs="Arial"/>
          <w:szCs w:val="20"/>
        </w:rPr>
        <w:t xml:space="preserve"> workstation</w:t>
      </w:r>
      <w:r>
        <w:rPr>
          <w:rFonts w:cs="Arial"/>
          <w:szCs w:val="20"/>
        </w:rPr>
        <w:t xml:space="preserve"> to Test Card12 using</w:t>
      </w:r>
      <w:r w:rsidRPr="00962D8F">
        <w:rPr>
          <w:rFonts w:cs="Arial"/>
          <w:szCs w:val="20"/>
        </w:rPr>
        <w:t xml:space="preserve"> the Outlook client</w:t>
      </w:r>
      <w:r>
        <w:rPr>
          <w:rFonts w:cs="Arial"/>
          <w:szCs w:val="20"/>
        </w:rPr>
        <w:t>s on the XPSP3, Win7-1</w:t>
      </w:r>
      <w:r w:rsidRPr="00962D8F">
        <w:rPr>
          <w:rFonts w:cs="Arial"/>
          <w:szCs w:val="20"/>
        </w:rPr>
        <w:t xml:space="preserve"> and </w:t>
      </w:r>
      <w:r>
        <w:rPr>
          <w:rFonts w:cs="Arial"/>
          <w:szCs w:val="20"/>
        </w:rPr>
        <w:t>MAC OS X</w:t>
      </w:r>
      <w:r w:rsidRPr="00962D8F">
        <w:rPr>
          <w:rFonts w:cs="Arial"/>
          <w:szCs w:val="20"/>
        </w:rPr>
        <w:t xml:space="preserve"> clients</w:t>
      </w:r>
      <w:r>
        <w:rPr>
          <w:rFonts w:cs="Arial"/>
          <w:szCs w:val="20"/>
        </w:rPr>
        <w:t xml:space="preserve"> and the Thunderbird client on the Linux based system</w:t>
      </w:r>
      <w:r w:rsidRPr="00962D8F">
        <w:rPr>
          <w:rFonts w:cs="Arial"/>
          <w:szCs w:val="20"/>
        </w:rPr>
        <w:t>.</w:t>
      </w:r>
      <w:r w:rsidR="00CB3833" w:rsidRPr="00CB3833">
        <w:rPr>
          <w:rFonts w:cs="Arial"/>
          <w:szCs w:val="20"/>
        </w:rPr>
        <w:t xml:space="preserve"> </w:t>
      </w:r>
      <w:r w:rsidR="00CB3833">
        <w:rPr>
          <w:rFonts w:cs="Arial"/>
          <w:szCs w:val="20"/>
        </w:rPr>
        <w:t xml:space="preserve">The email exchange </w:t>
      </w:r>
      <w:r w:rsidR="00B6398D">
        <w:rPr>
          <w:rFonts w:cs="Arial"/>
          <w:szCs w:val="20"/>
        </w:rPr>
        <w:t>steps are</w:t>
      </w:r>
      <w:r w:rsidR="00CB3833">
        <w:rPr>
          <w:rFonts w:cs="Arial"/>
          <w:szCs w:val="20"/>
        </w:rPr>
        <w:t xml:space="preserve"> as follows:</w:t>
      </w:r>
    </w:p>
    <w:p w:rsidR="007A54AA" w:rsidRDefault="007A54AA" w:rsidP="007A54AA">
      <w:pPr>
        <w:rPr>
          <w:rFonts w:cs="Arial"/>
          <w:szCs w:val="20"/>
        </w:rPr>
      </w:pPr>
    </w:p>
    <w:p w:rsidR="007A54AA" w:rsidRPr="00962D8F" w:rsidRDefault="007A54AA" w:rsidP="007A54AA">
      <w:pPr>
        <w:pStyle w:val="ListParagraph"/>
        <w:numPr>
          <w:ilvl w:val="0"/>
          <w:numId w:val="9"/>
        </w:numPr>
        <w:spacing w:after="200" w:line="276" w:lineRule="auto"/>
        <w:contextualSpacing/>
        <w:rPr>
          <w:rFonts w:ascii="Arial" w:hAnsi="Arial" w:cs="Arial"/>
          <w:sz w:val="20"/>
          <w:szCs w:val="20"/>
        </w:rPr>
      </w:pPr>
      <w:r w:rsidRPr="00962D8F">
        <w:rPr>
          <w:rFonts w:ascii="Arial" w:hAnsi="Arial" w:cs="Arial"/>
          <w:sz w:val="20"/>
          <w:szCs w:val="20"/>
        </w:rPr>
        <w:t xml:space="preserve">Test Card1 sends digitally signed SHA256 email message to </w:t>
      </w:r>
      <w:r>
        <w:rPr>
          <w:rFonts w:ascii="Arial" w:hAnsi="Arial" w:cs="Arial"/>
          <w:sz w:val="20"/>
          <w:szCs w:val="20"/>
        </w:rPr>
        <w:t>the T</w:t>
      </w:r>
      <w:r w:rsidRPr="00962D8F">
        <w:rPr>
          <w:rFonts w:ascii="Arial" w:hAnsi="Arial" w:cs="Arial"/>
          <w:sz w:val="20"/>
          <w:szCs w:val="20"/>
        </w:rPr>
        <w:t xml:space="preserve">est </w:t>
      </w:r>
      <w:r>
        <w:rPr>
          <w:rFonts w:ascii="Arial" w:hAnsi="Arial" w:cs="Arial"/>
          <w:sz w:val="20"/>
          <w:szCs w:val="20"/>
        </w:rPr>
        <w:t>C</w:t>
      </w:r>
      <w:r w:rsidRPr="00962D8F">
        <w:rPr>
          <w:rFonts w:ascii="Arial" w:hAnsi="Arial" w:cs="Arial"/>
          <w:sz w:val="20"/>
          <w:szCs w:val="20"/>
        </w:rPr>
        <w:t>ard</w:t>
      </w:r>
      <w:r>
        <w:rPr>
          <w:rFonts w:ascii="Arial" w:hAnsi="Arial" w:cs="Arial"/>
          <w:sz w:val="20"/>
          <w:szCs w:val="20"/>
        </w:rPr>
        <w:t>12 account</w:t>
      </w:r>
      <w:r w:rsidRPr="00962D8F">
        <w:rPr>
          <w:rFonts w:ascii="Arial" w:hAnsi="Arial" w:cs="Arial"/>
          <w:sz w:val="20"/>
          <w:szCs w:val="20"/>
        </w:rPr>
        <w:t xml:space="preserve"> (includes Key Management certificate in the email)</w:t>
      </w:r>
    </w:p>
    <w:p w:rsidR="007A54AA" w:rsidRDefault="007A54AA" w:rsidP="007A54AA">
      <w:pPr>
        <w:pStyle w:val="ListParagraph"/>
        <w:numPr>
          <w:ilvl w:val="0"/>
          <w:numId w:val="9"/>
        </w:numPr>
        <w:spacing w:after="200" w:line="276" w:lineRule="auto"/>
        <w:contextualSpacing/>
        <w:rPr>
          <w:rFonts w:ascii="Arial" w:hAnsi="Arial" w:cs="Arial"/>
          <w:sz w:val="20"/>
          <w:szCs w:val="20"/>
        </w:rPr>
      </w:pPr>
      <w:r>
        <w:rPr>
          <w:rFonts w:ascii="Arial" w:hAnsi="Arial" w:cs="Arial"/>
          <w:sz w:val="20"/>
          <w:szCs w:val="20"/>
        </w:rPr>
        <w:t xml:space="preserve">Test Card12 validates Test Card1’s digital signature on XP SP3, Win7-1, MAC OS X and </w:t>
      </w:r>
      <w:proofErr w:type="spellStart"/>
      <w:r>
        <w:rPr>
          <w:rFonts w:ascii="Arial" w:hAnsi="Arial" w:cs="Arial"/>
          <w:sz w:val="20"/>
          <w:szCs w:val="20"/>
        </w:rPr>
        <w:t>Mandriva</w:t>
      </w:r>
      <w:proofErr w:type="spellEnd"/>
      <w:r>
        <w:rPr>
          <w:rFonts w:ascii="Arial" w:hAnsi="Arial" w:cs="Arial"/>
          <w:sz w:val="20"/>
          <w:szCs w:val="20"/>
        </w:rPr>
        <w:t xml:space="preserve"> 2010.2 workstations</w:t>
      </w:r>
    </w:p>
    <w:p w:rsidR="007A54AA" w:rsidRPr="00962D8F" w:rsidRDefault="007A54AA" w:rsidP="007A54AA">
      <w:pPr>
        <w:pStyle w:val="ListParagraph"/>
        <w:numPr>
          <w:ilvl w:val="0"/>
          <w:numId w:val="9"/>
        </w:numPr>
        <w:spacing w:after="200" w:line="276" w:lineRule="auto"/>
        <w:contextualSpacing/>
        <w:rPr>
          <w:rFonts w:ascii="Arial" w:hAnsi="Arial" w:cs="Arial"/>
          <w:sz w:val="20"/>
          <w:szCs w:val="20"/>
        </w:rPr>
      </w:pPr>
      <w:r>
        <w:rPr>
          <w:rFonts w:ascii="Arial" w:hAnsi="Arial" w:cs="Arial"/>
          <w:sz w:val="20"/>
          <w:szCs w:val="20"/>
        </w:rPr>
        <w:t xml:space="preserve">Test Card12 </w:t>
      </w:r>
      <w:r w:rsidRPr="00962D8F">
        <w:rPr>
          <w:rFonts w:ascii="Arial" w:hAnsi="Arial" w:cs="Arial"/>
          <w:sz w:val="20"/>
          <w:szCs w:val="20"/>
        </w:rPr>
        <w:t>repl</w:t>
      </w:r>
      <w:r>
        <w:rPr>
          <w:rFonts w:ascii="Arial" w:hAnsi="Arial" w:cs="Arial"/>
          <w:sz w:val="20"/>
          <w:szCs w:val="20"/>
        </w:rPr>
        <w:t>ies</w:t>
      </w:r>
      <w:r w:rsidRPr="00962D8F">
        <w:rPr>
          <w:rFonts w:ascii="Arial" w:hAnsi="Arial" w:cs="Arial"/>
          <w:sz w:val="20"/>
          <w:szCs w:val="20"/>
        </w:rPr>
        <w:t xml:space="preserve"> back with a</w:t>
      </w:r>
      <w:r>
        <w:rPr>
          <w:rFonts w:ascii="Arial" w:hAnsi="Arial" w:cs="Arial"/>
          <w:sz w:val="20"/>
          <w:szCs w:val="20"/>
        </w:rPr>
        <w:t>n</w:t>
      </w:r>
      <w:r w:rsidRPr="00962D8F">
        <w:rPr>
          <w:rFonts w:ascii="Arial" w:hAnsi="Arial" w:cs="Arial"/>
          <w:sz w:val="20"/>
          <w:szCs w:val="20"/>
        </w:rPr>
        <w:t xml:space="preserve"> </w:t>
      </w:r>
      <w:r>
        <w:rPr>
          <w:rFonts w:ascii="Arial" w:hAnsi="Arial" w:cs="Arial"/>
          <w:sz w:val="20"/>
          <w:szCs w:val="20"/>
        </w:rPr>
        <w:t>encrypted</w:t>
      </w:r>
      <w:r w:rsidRPr="00962D8F">
        <w:rPr>
          <w:rFonts w:ascii="Arial" w:hAnsi="Arial" w:cs="Arial"/>
          <w:sz w:val="20"/>
          <w:szCs w:val="20"/>
        </w:rPr>
        <w:t xml:space="preserve"> </w:t>
      </w:r>
      <w:r>
        <w:rPr>
          <w:rFonts w:ascii="Arial" w:hAnsi="Arial" w:cs="Arial"/>
          <w:sz w:val="20"/>
          <w:szCs w:val="20"/>
        </w:rPr>
        <w:t>AES128</w:t>
      </w:r>
      <w:r w:rsidRPr="00962D8F">
        <w:rPr>
          <w:rFonts w:ascii="Arial" w:hAnsi="Arial" w:cs="Arial"/>
          <w:sz w:val="20"/>
          <w:szCs w:val="20"/>
        </w:rPr>
        <w:t xml:space="preserve"> email message to Test Card1</w:t>
      </w:r>
      <w:r>
        <w:rPr>
          <w:rFonts w:ascii="Arial" w:hAnsi="Arial" w:cs="Arial"/>
          <w:sz w:val="20"/>
          <w:szCs w:val="20"/>
        </w:rPr>
        <w:t xml:space="preserve"> on all workstations</w:t>
      </w:r>
    </w:p>
    <w:p w:rsidR="007A54AA" w:rsidRPr="00962D8F" w:rsidRDefault="007A54AA" w:rsidP="007A54AA">
      <w:pPr>
        <w:pStyle w:val="ListParagraph"/>
        <w:numPr>
          <w:ilvl w:val="0"/>
          <w:numId w:val="9"/>
        </w:numPr>
        <w:spacing w:after="200" w:line="276" w:lineRule="auto"/>
        <w:contextualSpacing/>
        <w:rPr>
          <w:rFonts w:ascii="Arial" w:hAnsi="Arial" w:cs="Arial"/>
          <w:sz w:val="20"/>
          <w:szCs w:val="20"/>
        </w:rPr>
      </w:pPr>
      <w:r w:rsidRPr="00962D8F">
        <w:rPr>
          <w:rFonts w:ascii="Arial" w:hAnsi="Arial" w:cs="Arial"/>
          <w:sz w:val="20"/>
          <w:szCs w:val="20"/>
        </w:rPr>
        <w:t xml:space="preserve">Test Card1 </w:t>
      </w:r>
      <w:r>
        <w:rPr>
          <w:rFonts w:ascii="Arial" w:hAnsi="Arial" w:cs="Arial"/>
          <w:sz w:val="20"/>
          <w:szCs w:val="20"/>
        </w:rPr>
        <w:t>decrypts and validates the digital signature of Test Card12’s messages on the Win7-2 workstation.</w:t>
      </w:r>
    </w:p>
    <w:p w:rsidR="00784687" w:rsidRDefault="006D435D" w:rsidP="00784687">
      <w:pPr>
        <w:pStyle w:val="Heading3"/>
      </w:pPr>
      <w:bookmarkStart w:id="69" w:name="_Toc322940850"/>
      <w:r>
        <w:t>Step 1</w:t>
      </w:r>
      <w:r w:rsidR="004813D7">
        <w:t>: Digitally Signed Message</w:t>
      </w:r>
      <w:bookmarkEnd w:id="69"/>
    </w:p>
    <w:p w:rsidR="00892C4A" w:rsidRDefault="00892C4A" w:rsidP="00892C4A">
      <w:r>
        <w:t xml:space="preserve">The Outlook signature/encryption settings are configured in File </w:t>
      </w:r>
      <w:r w:rsidR="00CB3833">
        <w:t>\</w:t>
      </w:r>
      <w:r>
        <w:t xml:space="preserve"> Options </w:t>
      </w:r>
      <w:r w:rsidR="00CB3833">
        <w:t>\</w:t>
      </w:r>
      <w:r>
        <w:t xml:space="preserve"> Trust Center </w:t>
      </w:r>
      <w:r w:rsidR="00CB3833">
        <w:t>\</w:t>
      </w:r>
      <w:r>
        <w:t xml:space="preserve"> Trust Center Settings </w:t>
      </w:r>
      <w:r w:rsidR="00CB3833">
        <w:t>\</w:t>
      </w:r>
      <w:r>
        <w:t xml:space="preserve"> E-mail Security </w:t>
      </w:r>
      <w:r w:rsidR="00CB3833">
        <w:t>\</w:t>
      </w:r>
      <w:r>
        <w:t xml:space="preserve"> Encrypted e-mail, Default Settings </w:t>
      </w:r>
      <w:r w:rsidR="00CB3833">
        <w:t>\</w:t>
      </w:r>
      <w:r>
        <w:t xml:space="preserve"> Settings</w:t>
      </w:r>
    </w:p>
    <w:p w:rsidR="00892C4A" w:rsidRPr="00784687" w:rsidRDefault="00892C4A" w:rsidP="00846625">
      <w:pPr>
        <w:pStyle w:val="ListParagraph"/>
        <w:numPr>
          <w:ilvl w:val="0"/>
          <w:numId w:val="8"/>
        </w:numPr>
        <w:spacing w:after="200" w:line="276" w:lineRule="auto"/>
        <w:contextualSpacing/>
        <w:rPr>
          <w:rFonts w:ascii="Arial" w:hAnsi="Arial" w:cs="Arial"/>
          <w:sz w:val="20"/>
          <w:szCs w:val="20"/>
        </w:rPr>
      </w:pPr>
      <w:r w:rsidRPr="00784687">
        <w:rPr>
          <w:rFonts w:ascii="Arial" w:hAnsi="Arial" w:cs="Arial"/>
          <w:sz w:val="20"/>
          <w:szCs w:val="20"/>
        </w:rPr>
        <w:t>Signing Certificate: Digital Signature certificate, select Hash Algorithm SHA256</w:t>
      </w:r>
    </w:p>
    <w:p w:rsidR="00892C4A" w:rsidRPr="00784687" w:rsidRDefault="00892C4A" w:rsidP="00846625">
      <w:pPr>
        <w:pStyle w:val="ListParagraph"/>
        <w:numPr>
          <w:ilvl w:val="0"/>
          <w:numId w:val="8"/>
        </w:numPr>
        <w:spacing w:after="200" w:line="276" w:lineRule="auto"/>
        <w:contextualSpacing/>
        <w:rPr>
          <w:rFonts w:ascii="Arial" w:hAnsi="Arial" w:cs="Arial"/>
          <w:sz w:val="20"/>
          <w:szCs w:val="20"/>
        </w:rPr>
      </w:pPr>
      <w:r w:rsidRPr="00784687">
        <w:rPr>
          <w:rFonts w:ascii="Arial" w:hAnsi="Arial" w:cs="Arial"/>
          <w:sz w:val="20"/>
          <w:szCs w:val="20"/>
        </w:rPr>
        <w:t>Encryption Certificate: Key Management certificate, select Encryption A</w:t>
      </w:r>
      <w:r w:rsidR="00782311">
        <w:rPr>
          <w:rFonts w:ascii="Arial" w:hAnsi="Arial" w:cs="Arial"/>
          <w:sz w:val="20"/>
          <w:szCs w:val="20"/>
        </w:rPr>
        <w:t xml:space="preserve">lgorithm AES(128-bit) </w:t>
      </w:r>
    </w:p>
    <w:p w:rsidR="00892C4A" w:rsidRDefault="00743FFD" w:rsidP="00892C4A">
      <w:r>
        <w:rPr>
          <w:noProof/>
        </w:rPr>
        <w:drawing>
          <wp:inline distT="0" distB="0" distL="0" distR="0" wp14:anchorId="3D516848" wp14:editId="771A7116">
            <wp:extent cx="5327650" cy="4357370"/>
            <wp:effectExtent l="0" t="0" r="6350" b="5080"/>
            <wp:docPr id="15" name="Picture 15" descr="testcard1_email_security_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stcard1_email_security_setting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7650" cy="4357370"/>
                    </a:xfrm>
                    <a:prstGeom prst="rect">
                      <a:avLst/>
                    </a:prstGeom>
                    <a:noFill/>
                    <a:ln>
                      <a:noFill/>
                    </a:ln>
                  </pic:spPr>
                </pic:pic>
              </a:graphicData>
            </a:graphic>
          </wp:inline>
        </w:drawing>
      </w:r>
    </w:p>
    <w:p w:rsidR="000029B0" w:rsidRDefault="00B862B6" w:rsidP="000029B0">
      <w:r>
        <w:t>F</w:t>
      </w:r>
      <w:r w:rsidR="00E40DE6">
        <w:t>igure 13</w:t>
      </w:r>
      <w:r w:rsidR="000029B0">
        <w:t xml:space="preserve">: Test Card1 Outlook Security Settings.  </w:t>
      </w:r>
    </w:p>
    <w:p w:rsidR="000029B0" w:rsidRDefault="000029B0" w:rsidP="000029B0"/>
    <w:p w:rsidR="000029B0" w:rsidRDefault="000029B0" w:rsidP="000029B0">
      <w:r w:rsidRPr="00784687">
        <w:rPr>
          <w:b/>
        </w:rPr>
        <w:t>Note:</w:t>
      </w:r>
      <w:r>
        <w:t xml:space="preserve"> Select the “Send these certificates with signed messages” to ensure the sender’s Key Management certificate is available to the recipient for email encryption.</w:t>
      </w:r>
    </w:p>
    <w:p w:rsidR="00784687" w:rsidRDefault="00784687" w:rsidP="00892C4A"/>
    <w:p w:rsidR="00784687" w:rsidRDefault="00784687" w:rsidP="00717B85">
      <w:r>
        <w:br w:type="page"/>
      </w:r>
    </w:p>
    <w:p w:rsidR="00892C4A" w:rsidRDefault="00892C4A" w:rsidP="00892C4A">
      <w:r>
        <w:lastRenderedPageBreak/>
        <w:t xml:space="preserve">To digitally sign </w:t>
      </w:r>
      <w:r w:rsidR="00D359D8">
        <w:t>the</w:t>
      </w:r>
      <w:r>
        <w:t xml:space="preserve"> email message select the Options </w:t>
      </w:r>
      <w:r w:rsidR="00CB3833">
        <w:t>\</w:t>
      </w:r>
      <w:r>
        <w:t xml:space="preserve"> Permission </w:t>
      </w:r>
      <w:r w:rsidR="00CB3833">
        <w:t>\</w:t>
      </w:r>
      <w:r w:rsidR="00E40DE6">
        <w:t xml:space="preserve"> </w:t>
      </w:r>
      <w:r w:rsidR="0069134A">
        <w:t>Sign.</w:t>
      </w:r>
    </w:p>
    <w:p w:rsidR="00784687" w:rsidRDefault="00784687" w:rsidP="00892C4A"/>
    <w:p w:rsidR="00BA4E76" w:rsidRDefault="00743FFD" w:rsidP="00892C4A">
      <w:pPr>
        <w:rPr>
          <w:noProof/>
        </w:rPr>
      </w:pPr>
      <w:r>
        <w:rPr>
          <w:noProof/>
        </w:rPr>
        <w:drawing>
          <wp:inline distT="0" distB="0" distL="0" distR="0" wp14:anchorId="4C715E84" wp14:editId="3443BBCE">
            <wp:extent cx="4531995" cy="2917825"/>
            <wp:effectExtent l="0" t="0" r="1905" b="0"/>
            <wp:docPr id="16" name="Picture 16" descr="step1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p1_mess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31995" cy="2917825"/>
                    </a:xfrm>
                    <a:prstGeom prst="rect">
                      <a:avLst/>
                    </a:prstGeom>
                    <a:noFill/>
                    <a:ln>
                      <a:noFill/>
                    </a:ln>
                  </pic:spPr>
                </pic:pic>
              </a:graphicData>
            </a:graphic>
          </wp:inline>
        </w:drawing>
      </w:r>
    </w:p>
    <w:p w:rsidR="00892C4A" w:rsidRDefault="00786380" w:rsidP="00892C4A">
      <w:r>
        <w:t>Figure 1</w:t>
      </w:r>
      <w:r w:rsidR="00B862B6">
        <w:t>4</w:t>
      </w:r>
      <w:r>
        <w:t xml:space="preserve">: </w:t>
      </w:r>
      <w:r w:rsidR="00546256">
        <w:t>Test Card 1</w:t>
      </w:r>
      <w:r w:rsidR="00717B85">
        <w:t xml:space="preserve"> d</w:t>
      </w:r>
      <w:r w:rsidR="00892C4A">
        <w:t xml:space="preserve">igitally </w:t>
      </w:r>
      <w:r w:rsidR="00717B85">
        <w:t>s</w:t>
      </w:r>
      <w:r w:rsidR="00892C4A">
        <w:t>igned email message</w:t>
      </w:r>
    </w:p>
    <w:p w:rsidR="00784687" w:rsidRDefault="00784687" w:rsidP="00892C4A"/>
    <w:p w:rsidR="00784687" w:rsidRDefault="004813D7" w:rsidP="00784687">
      <w:pPr>
        <w:pStyle w:val="Heading3"/>
      </w:pPr>
      <w:bookmarkStart w:id="70" w:name="_Toc322940851"/>
      <w:r>
        <w:t xml:space="preserve">Step 2: </w:t>
      </w:r>
      <w:r w:rsidR="00784687">
        <w:t xml:space="preserve">Validating </w:t>
      </w:r>
      <w:r w:rsidR="005E4F0C">
        <w:t xml:space="preserve">Digitally Signed </w:t>
      </w:r>
      <w:r w:rsidR="00784687">
        <w:t>Message</w:t>
      </w:r>
      <w:bookmarkEnd w:id="70"/>
    </w:p>
    <w:p w:rsidR="00892C4A" w:rsidRDefault="00A87F09" w:rsidP="00892C4A">
      <w:r>
        <w:t>Test Card1</w:t>
      </w:r>
      <w:r w:rsidR="00526EC6">
        <w:t>’s digitally signed message</w:t>
      </w:r>
      <w:r w:rsidR="00892C4A">
        <w:t xml:space="preserve"> will </w:t>
      </w:r>
      <w:r w:rsidR="00526EC6">
        <w:t>have</w:t>
      </w:r>
      <w:r w:rsidR="00892C4A">
        <w:t xml:space="preserve"> a red ribbon in the right hand side of the message header.</w:t>
      </w:r>
      <w:r>
        <w:t xml:space="preserve"> </w:t>
      </w:r>
      <w:r w:rsidR="00160AF8">
        <w:t>D</w:t>
      </w:r>
      <w:r w:rsidR="00526EC6">
        <w:t>ouble click on the ribbon to confirm the message</w:t>
      </w:r>
      <w:r w:rsidR="00546256">
        <w:t>’s</w:t>
      </w:r>
      <w:r w:rsidR="00526EC6">
        <w:t xml:space="preserve"> </w:t>
      </w:r>
      <w:r w:rsidR="00546256">
        <w:t>integrity</w:t>
      </w:r>
      <w:r w:rsidR="00526EC6">
        <w:t>.</w:t>
      </w:r>
    </w:p>
    <w:p w:rsidR="005E4F0C" w:rsidRDefault="005E4F0C" w:rsidP="00892C4A"/>
    <w:p w:rsidR="00786380" w:rsidRDefault="00743FFD" w:rsidP="00892C4A">
      <w:r>
        <w:rPr>
          <w:noProof/>
        </w:rPr>
        <w:drawing>
          <wp:inline distT="0" distB="0" distL="0" distR="0" wp14:anchorId="25889D1D" wp14:editId="05001BC2">
            <wp:extent cx="5319395" cy="3371215"/>
            <wp:effectExtent l="0" t="0" r="0" b="635"/>
            <wp:docPr id="17" name="Picture 17" descr="step2_validate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p2_validate_mess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19395" cy="3371215"/>
                    </a:xfrm>
                    <a:prstGeom prst="rect">
                      <a:avLst/>
                    </a:prstGeom>
                    <a:noFill/>
                    <a:ln>
                      <a:noFill/>
                    </a:ln>
                  </pic:spPr>
                </pic:pic>
              </a:graphicData>
            </a:graphic>
          </wp:inline>
        </w:drawing>
      </w:r>
    </w:p>
    <w:p w:rsidR="00A87F09" w:rsidRDefault="00B862B6" w:rsidP="00892C4A">
      <w:r>
        <w:t>Figure 15</w:t>
      </w:r>
      <w:r w:rsidR="00786380">
        <w:t xml:space="preserve">: </w:t>
      </w:r>
      <w:r w:rsidR="00C563BC">
        <w:t>Test Card12 Win7-1 Outlook 2007 validation of step1 message</w:t>
      </w:r>
    </w:p>
    <w:p w:rsidR="00A87F09" w:rsidRDefault="00A87F09" w:rsidP="00892C4A"/>
    <w:p w:rsidR="00CB3833" w:rsidRDefault="00CB3833" w:rsidP="00892C4A">
      <w:r>
        <w:lastRenderedPageBreak/>
        <w:t>The following table contains the results of Test Card12’s validation of Test Card1’s SHA256 digitally signed email message on the respective workstation.</w:t>
      </w:r>
    </w:p>
    <w:p w:rsidR="00CB3833" w:rsidRPr="00A11057" w:rsidRDefault="00CB3833" w:rsidP="00892C4A"/>
    <w:tbl>
      <w:tblPr>
        <w:tblW w:w="0" w:type="auto"/>
        <w:tblBorders>
          <w:top w:val="single" w:sz="8" w:space="0" w:color="000000"/>
          <w:bottom w:val="single" w:sz="8" w:space="0" w:color="000000"/>
        </w:tblBorders>
        <w:tblLook w:val="04A0" w:firstRow="1" w:lastRow="0" w:firstColumn="1" w:lastColumn="0" w:noHBand="0" w:noVBand="1"/>
      </w:tblPr>
      <w:tblGrid>
        <w:gridCol w:w="3078"/>
        <w:gridCol w:w="2070"/>
        <w:gridCol w:w="3463"/>
      </w:tblGrid>
      <w:tr w:rsidR="00D30296" w:rsidTr="00C64ACA">
        <w:tc>
          <w:tcPr>
            <w:tcW w:w="3078" w:type="dxa"/>
            <w:tcBorders>
              <w:top w:val="single" w:sz="8" w:space="0" w:color="000000"/>
              <w:left w:val="nil"/>
              <w:bottom w:val="single" w:sz="8" w:space="0" w:color="000000"/>
              <w:right w:val="nil"/>
            </w:tcBorders>
            <w:shd w:val="clear" w:color="auto" w:fill="auto"/>
            <w:vAlign w:val="center"/>
          </w:tcPr>
          <w:p w:rsidR="00D30296" w:rsidRPr="00764833" w:rsidRDefault="00D30296" w:rsidP="00D30296">
            <w:pPr>
              <w:rPr>
                <w:b/>
                <w:bCs/>
                <w:color w:val="000000"/>
                <w:sz w:val="16"/>
                <w:szCs w:val="16"/>
              </w:rPr>
            </w:pPr>
            <w:r w:rsidRPr="00764833">
              <w:rPr>
                <w:b/>
                <w:bCs/>
                <w:color w:val="000000"/>
                <w:sz w:val="16"/>
                <w:szCs w:val="16"/>
              </w:rPr>
              <w:t>Message</w:t>
            </w:r>
          </w:p>
        </w:tc>
        <w:tc>
          <w:tcPr>
            <w:tcW w:w="2070" w:type="dxa"/>
            <w:tcBorders>
              <w:top w:val="single" w:sz="8" w:space="0" w:color="000000"/>
              <w:left w:val="nil"/>
              <w:bottom w:val="single" w:sz="8" w:space="0" w:color="000000"/>
              <w:right w:val="nil"/>
            </w:tcBorders>
            <w:shd w:val="clear" w:color="auto" w:fill="auto"/>
            <w:vAlign w:val="center"/>
          </w:tcPr>
          <w:p w:rsidR="00D30296" w:rsidRPr="00764833" w:rsidRDefault="00D30296" w:rsidP="00D30296">
            <w:pPr>
              <w:rPr>
                <w:b/>
                <w:bCs/>
                <w:color w:val="000000"/>
                <w:sz w:val="16"/>
                <w:szCs w:val="16"/>
              </w:rPr>
            </w:pPr>
            <w:r w:rsidRPr="00764833">
              <w:rPr>
                <w:b/>
                <w:bCs/>
                <w:color w:val="000000"/>
                <w:sz w:val="16"/>
                <w:szCs w:val="16"/>
              </w:rPr>
              <w:t>Valid Digital Signature</w:t>
            </w:r>
          </w:p>
        </w:tc>
        <w:tc>
          <w:tcPr>
            <w:tcW w:w="3463" w:type="dxa"/>
            <w:tcBorders>
              <w:top w:val="single" w:sz="8" w:space="0" w:color="000000"/>
              <w:left w:val="nil"/>
              <w:bottom w:val="single" w:sz="8" w:space="0" w:color="000000"/>
              <w:right w:val="nil"/>
            </w:tcBorders>
            <w:vAlign w:val="center"/>
          </w:tcPr>
          <w:p w:rsidR="00D30296" w:rsidRPr="00764833" w:rsidRDefault="00D30296" w:rsidP="00D30296">
            <w:pPr>
              <w:rPr>
                <w:b/>
                <w:bCs/>
                <w:color w:val="000000"/>
                <w:sz w:val="16"/>
                <w:szCs w:val="16"/>
              </w:rPr>
            </w:pPr>
            <w:r>
              <w:rPr>
                <w:b/>
                <w:bCs/>
                <w:color w:val="000000"/>
                <w:sz w:val="16"/>
                <w:szCs w:val="16"/>
              </w:rPr>
              <w:t>Reason</w:t>
            </w:r>
          </w:p>
        </w:tc>
      </w:tr>
      <w:tr w:rsidR="00D30296" w:rsidTr="00C64ACA">
        <w:trPr>
          <w:trHeight w:val="277"/>
        </w:trPr>
        <w:tc>
          <w:tcPr>
            <w:tcW w:w="3078" w:type="dxa"/>
            <w:tcBorders>
              <w:left w:val="nil"/>
              <w:right w:val="nil"/>
            </w:tcBorders>
            <w:shd w:val="clear" w:color="auto" w:fill="C0C0C0"/>
            <w:vAlign w:val="center"/>
          </w:tcPr>
          <w:p w:rsidR="00D30296" w:rsidRPr="00C64ACA" w:rsidRDefault="00C64ACA" w:rsidP="00D30296">
            <w:pPr>
              <w:rPr>
                <w:bCs/>
                <w:color w:val="000000"/>
                <w:sz w:val="16"/>
                <w:szCs w:val="16"/>
              </w:rPr>
            </w:pPr>
            <w:r>
              <w:rPr>
                <w:bCs/>
                <w:color w:val="000000"/>
                <w:sz w:val="16"/>
                <w:szCs w:val="16"/>
              </w:rPr>
              <w:t xml:space="preserve">From </w:t>
            </w:r>
            <w:r w:rsidR="00D30296" w:rsidRPr="00C64ACA">
              <w:rPr>
                <w:bCs/>
                <w:color w:val="000000"/>
                <w:sz w:val="16"/>
                <w:szCs w:val="16"/>
              </w:rPr>
              <w:t>Test Card1 on XP SP3</w:t>
            </w:r>
          </w:p>
        </w:tc>
        <w:tc>
          <w:tcPr>
            <w:tcW w:w="2070" w:type="dxa"/>
            <w:tcBorders>
              <w:left w:val="nil"/>
              <w:right w:val="nil"/>
            </w:tcBorders>
            <w:shd w:val="clear" w:color="auto" w:fill="C0C0C0"/>
            <w:vAlign w:val="center"/>
          </w:tcPr>
          <w:p w:rsidR="00D30296" w:rsidRPr="00764833" w:rsidRDefault="00D30296" w:rsidP="00D30296">
            <w:pPr>
              <w:rPr>
                <w:color w:val="000000"/>
                <w:sz w:val="16"/>
                <w:szCs w:val="16"/>
              </w:rPr>
            </w:pPr>
            <w:r>
              <w:rPr>
                <w:color w:val="000000"/>
                <w:sz w:val="16"/>
                <w:szCs w:val="16"/>
              </w:rPr>
              <w:t>Fail</w:t>
            </w:r>
          </w:p>
        </w:tc>
        <w:tc>
          <w:tcPr>
            <w:tcW w:w="3463" w:type="dxa"/>
            <w:tcBorders>
              <w:left w:val="nil"/>
              <w:right w:val="nil"/>
            </w:tcBorders>
            <w:shd w:val="clear" w:color="auto" w:fill="C0C0C0"/>
            <w:vAlign w:val="center"/>
          </w:tcPr>
          <w:p w:rsidR="00D30296" w:rsidRPr="00764833" w:rsidRDefault="00D30296" w:rsidP="00D30296">
            <w:pPr>
              <w:rPr>
                <w:color w:val="000000"/>
                <w:sz w:val="16"/>
                <w:szCs w:val="16"/>
              </w:rPr>
            </w:pPr>
            <w:r>
              <w:rPr>
                <w:color w:val="000000"/>
                <w:sz w:val="16"/>
                <w:szCs w:val="16"/>
              </w:rPr>
              <w:t>XP cannot validate SHA256 signed message</w:t>
            </w:r>
          </w:p>
        </w:tc>
      </w:tr>
      <w:tr w:rsidR="00D30296" w:rsidTr="00C64ACA">
        <w:trPr>
          <w:trHeight w:val="270"/>
        </w:trPr>
        <w:tc>
          <w:tcPr>
            <w:tcW w:w="3078" w:type="dxa"/>
            <w:shd w:val="clear" w:color="auto" w:fill="auto"/>
            <w:vAlign w:val="center"/>
          </w:tcPr>
          <w:p w:rsidR="00D30296" w:rsidRPr="00C64ACA" w:rsidRDefault="00C64ACA" w:rsidP="00D30296">
            <w:pPr>
              <w:rPr>
                <w:bCs/>
                <w:color w:val="000000"/>
                <w:sz w:val="16"/>
                <w:szCs w:val="16"/>
              </w:rPr>
            </w:pPr>
            <w:r>
              <w:rPr>
                <w:bCs/>
                <w:color w:val="000000"/>
                <w:sz w:val="16"/>
                <w:szCs w:val="16"/>
              </w:rPr>
              <w:t xml:space="preserve">From </w:t>
            </w:r>
            <w:r w:rsidR="00D30296" w:rsidRPr="00C64ACA">
              <w:rPr>
                <w:bCs/>
                <w:color w:val="000000"/>
                <w:sz w:val="16"/>
                <w:szCs w:val="16"/>
              </w:rPr>
              <w:t>Test Card1 on Win7-1</w:t>
            </w:r>
          </w:p>
        </w:tc>
        <w:tc>
          <w:tcPr>
            <w:tcW w:w="2070" w:type="dxa"/>
            <w:shd w:val="clear" w:color="auto" w:fill="auto"/>
            <w:vAlign w:val="center"/>
          </w:tcPr>
          <w:p w:rsidR="00D30296" w:rsidRPr="00764833" w:rsidRDefault="00D30296" w:rsidP="00D30296">
            <w:pPr>
              <w:rPr>
                <w:color w:val="000000"/>
                <w:sz w:val="16"/>
                <w:szCs w:val="16"/>
              </w:rPr>
            </w:pPr>
            <w:r>
              <w:rPr>
                <w:color w:val="000000"/>
                <w:sz w:val="16"/>
                <w:szCs w:val="16"/>
              </w:rPr>
              <w:t>Success</w:t>
            </w:r>
          </w:p>
        </w:tc>
        <w:tc>
          <w:tcPr>
            <w:tcW w:w="3463" w:type="dxa"/>
            <w:vAlign w:val="center"/>
          </w:tcPr>
          <w:p w:rsidR="00D30296" w:rsidRPr="00764833" w:rsidRDefault="004D360F" w:rsidP="00D30296">
            <w:pPr>
              <w:rPr>
                <w:color w:val="000000"/>
                <w:sz w:val="16"/>
                <w:szCs w:val="16"/>
              </w:rPr>
            </w:pPr>
            <w:r>
              <w:rPr>
                <w:color w:val="000000"/>
                <w:sz w:val="16"/>
                <w:szCs w:val="16"/>
              </w:rPr>
              <w:t>SHA256 signed message</w:t>
            </w:r>
          </w:p>
        </w:tc>
      </w:tr>
      <w:tr w:rsidR="00D30296" w:rsidTr="00C64ACA">
        <w:trPr>
          <w:trHeight w:val="261"/>
        </w:trPr>
        <w:tc>
          <w:tcPr>
            <w:tcW w:w="3078" w:type="dxa"/>
            <w:tcBorders>
              <w:left w:val="nil"/>
              <w:right w:val="nil"/>
            </w:tcBorders>
            <w:shd w:val="clear" w:color="auto" w:fill="C0C0C0"/>
            <w:vAlign w:val="center"/>
          </w:tcPr>
          <w:p w:rsidR="00D30296" w:rsidRPr="00C64ACA" w:rsidRDefault="00C64ACA" w:rsidP="00D30296">
            <w:pPr>
              <w:rPr>
                <w:bCs/>
                <w:color w:val="000000"/>
                <w:sz w:val="16"/>
                <w:szCs w:val="16"/>
              </w:rPr>
            </w:pPr>
            <w:r>
              <w:rPr>
                <w:bCs/>
                <w:color w:val="000000"/>
                <w:sz w:val="16"/>
                <w:szCs w:val="16"/>
              </w:rPr>
              <w:t xml:space="preserve">From </w:t>
            </w:r>
            <w:r w:rsidR="00D30296" w:rsidRPr="00C64ACA">
              <w:rPr>
                <w:bCs/>
                <w:color w:val="000000"/>
                <w:sz w:val="16"/>
                <w:szCs w:val="16"/>
              </w:rPr>
              <w:t>Test Card1 on MAC OS X</w:t>
            </w:r>
          </w:p>
        </w:tc>
        <w:tc>
          <w:tcPr>
            <w:tcW w:w="2070" w:type="dxa"/>
            <w:tcBorders>
              <w:left w:val="nil"/>
              <w:right w:val="nil"/>
            </w:tcBorders>
            <w:shd w:val="clear" w:color="auto" w:fill="C0C0C0"/>
            <w:vAlign w:val="center"/>
          </w:tcPr>
          <w:p w:rsidR="00D30296" w:rsidRPr="00764833" w:rsidRDefault="00D30296" w:rsidP="00D30296">
            <w:pPr>
              <w:rPr>
                <w:color w:val="000000"/>
                <w:sz w:val="16"/>
                <w:szCs w:val="16"/>
              </w:rPr>
            </w:pPr>
            <w:r>
              <w:rPr>
                <w:color w:val="000000"/>
                <w:sz w:val="16"/>
                <w:szCs w:val="16"/>
              </w:rPr>
              <w:t>Success</w:t>
            </w:r>
          </w:p>
        </w:tc>
        <w:tc>
          <w:tcPr>
            <w:tcW w:w="3463" w:type="dxa"/>
            <w:tcBorders>
              <w:left w:val="nil"/>
              <w:right w:val="nil"/>
            </w:tcBorders>
            <w:shd w:val="clear" w:color="auto" w:fill="C0C0C0"/>
            <w:vAlign w:val="center"/>
          </w:tcPr>
          <w:p w:rsidR="00D30296" w:rsidRPr="00764833" w:rsidRDefault="004D360F" w:rsidP="00D30296">
            <w:pPr>
              <w:rPr>
                <w:color w:val="000000"/>
                <w:sz w:val="16"/>
                <w:szCs w:val="16"/>
              </w:rPr>
            </w:pPr>
            <w:r>
              <w:rPr>
                <w:color w:val="000000"/>
                <w:sz w:val="16"/>
                <w:szCs w:val="16"/>
              </w:rPr>
              <w:t>SHA256 signed message</w:t>
            </w:r>
          </w:p>
        </w:tc>
      </w:tr>
      <w:tr w:rsidR="00D30296" w:rsidTr="00C64ACA">
        <w:trPr>
          <w:trHeight w:val="261"/>
        </w:trPr>
        <w:tc>
          <w:tcPr>
            <w:tcW w:w="3078" w:type="dxa"/>
            <w:shd w:val="clear" w:color="auto" w:fill="auto"/>
            <w:vAlign w:val="center"/>
          </w:tcPr>
          <w:p w:rsidR="00D30296" w:rsidRPr="00C64ACA" w:rsidRDefault="00C64ACA" w:rsidP="00D30296">
            <w:pPr>
              <w:rPr>
                <w:bCs/>
                <w:color w:val="000000"/>
                <w:sz w:val="16"/>
                <w:szCs w:val="16"/>
              </w:rPr>
            </w:pPr>
            <w:r>
              <w:rPr>
                <w:bCs/>
                <w:color w:val="000000"/>
                <w:sz w:val="16"/>
                <w:szCs w:val="16"/>
              </w:rPr>
              <w:t xml:space="preserve">From </w:t>
            </w:r>
            <w:r w:rsidR="00D30296" w:rsidRPr="00C64ACA">
              <w:rPr>
                <w:bCs/>
                <w:color w:val="000000"/>
                <w:sz w:val="16"/>
                <w:szCs w:val="16"/>
              </w:rPr>
              <w:t xml:space="preserve">Test Card1 on </w:t>
            </w:r>
            <w:proofErr w:type="spellStart"/>
            <w:r w:rsidR="00D30296" w:rsidRPr="00C64ACA">
              <w:rPr>
                <w:bCs/>
                <w:color w:val="000000"/>
                <w:sz w:val="16"/>
                <w:szCs w:val="16"/>
              </w:rPr>
              <w:t>Mandriva</w:t>
            </w:r>
            <w:proofErr w:type="spellEnd"/>
            <w:r w:rsidR="00D30296" w:rsidRPr="00C64ACA">
              <w:rPr>
                <w:bCs/>
                <w:color w:val="000000"/>
                <w:sz w:val="16"/>
                <w:szCs w:val="16"/>
              </w:rPr>
              <w:t xml:space="preserve"> 2010.2</w:t>
            </w:r>
          </w:p>
        </w:tc>
        <w:tc>
          <w:tcPr>
            <w:tcW w:w="2070" w:type="dxa"/>
            <w:shd w:val="clear" w:color="auto" w:fill="auto"/>
            <w:vAlign w:val="center"/>
          </w:tcPr>
          <w:p w:rsidR="00D30296" w:rsidRPr="00764833" w:rsidRDefault="00D30296" w:rsidP="00D30296">
            <w:pPr>
              <w:rPr>
                <w:color w:val="000000"/>
                <w:sz w:val="16"/>
                <w:szCs w:val="16"/>
              </w:rPr>
            </w:pPr>
            <w:r>
              <w:rPr>
                <w:color w:val="000000"/>
                <w:sz w:val="16"/>
                <w:szCs w:val="16"/>
              </w:rPr>
              <w:t>Success</w:t>
            </w:r>
          </w:p>
        </w:tc>
        <w:tc>
          <w:tcPr>
            <w:tcW w:w="3463" w:type="dxa"/>
            <w:vAlign w:val="center"/>
          </w:tcPr>
          <w:p w:rsidR="00D30296" w:rsidRPr="00764833" w:rsidRDefault="002827DD" w:rsidP="00D30296">
            <w:pPr>
              <w:rPr>
                <w:color w:val="000000"/>
                <w:sz w:val="16"/>
                <w:szCs w:val="16"/>
              </w:rPr>
            </w:pPr>
            <w:r>
              <w:rPr>
                <w:color w:val="000000"/>
                <w:sz w:val="16"/>
                <w:szCs w:val="16"/>
              </w:rPr>
              <w:t>SHA256 signed message</w:t>
            </w:r>
          </w:p>
        </w:tc>
      </w:tr>
    </w:tbl>
    <w:p w:rsidR="00A11057" w:rsidRDefault="00A11057" w:rsidP="00A11057">
      <w:r>
        <w:t xml:space="preserve">Table </w:t>
      </w:r>
      <w:r w:rsidR="00F23189">
        <w:t>11</w:t>
      </w:r>
      <w:r w:rsidR="004D360F">
        <w:t>: Step2</w:t>
      </w:r>
      <w:r w:rsidR="000D2EAE">
        <w:t xml:space="preserve"> Message Digital Signature Validation</w:t>
      </w:r>
    </w:p>
    <w:p w:rsidR="00A87F09" w:rsidRDefault="00A87F09" w:rsidP="00892C4A"/>
    <w:p w:rsidR="00A87F09" w:rsidRDefault="00A87F09" w:rsidP="00A87F09">
      <w:pPr>
        <w:pStyle w:val="Heading3"/>
      </w:pPr>
      <w:bookmarkStart w:id="71" w:name="_Toc322940852"/>
      <w:r>
        <w:t>Step 3: Encrypting Message</w:t>
      </w:r>
      <w:bookmarkEnd w:id="71"/>
      <w:r>
        <w:t xml:space="preserve"> </w:t>
      </w:r>
    </w:p>
    <w:p w:rsidR="00A87F09" w:rsidRDefault="00A11057" w:rsidP="00892C4A">
      <w:r>
        <w:t>Te</w:t>
      </w:r>
      <w:r w:rsidR="00090037">
        <w:t>st Card</w:t>
      </w:r>
      <w:r w:rsidR="00160AF8">
        <w:t>1</w:t>
      </w:r>
      <w:r w:rsidR="00090037">
        <w:t>’s</w:t>
      </w:r>
      <w:r>
        <w:t xml:space="preserve"> </w:t>
      </w:r>
      <w:r w:rsidR="0041218A">
        <w:t xml:space="preserve">digitally signed message </w:t>
      </w:r>
      <w:r w:rsidR="00090037">
        <w:t xml:space="preserve">contains </w:t>
      </w:r>
      <w:r w:rsidR="0041218A">
        <w:t>its encryption certificate</w:t>
      </w:r>
      <w:r w:rsidR="004D360F">
        <w:t>, which includes the</w:t>
      </w:r>
      <w:r w:rsidR="0041218A">
        <w:t xml:space="preserve"> public key</w:t>
      </w:r>
      <w:r w:rsidR="004D360F">
        <w:t>,</w:t>
      </w:r>
      <w:r w:rsidR="0041218A">
        <w:t xml:space="preserve"> </w:t>
      </w:r>
      <w:r w:rsidR="00090037">
        <w:t>with</w:t>
      </w:r>
      <w:r w:rsidR="0041218A">
        <w:t>in the message. When Test Card1</w:t>
      </w:r>
      <w:r w:rsidR="00160AF8">
        <w:t>2</w:t>
      </w:r>
      <w:r w:rsidR="0041218A">
        <w:t xml:space="preserve"> replies to the messa</w:t>
      </w:r>
      <w:r w:rsidR="00160AF8">
        <w:t>ge, with encryption, Test Card1</w:t>
      </w:r>
      <w:r w:rsidR="0041218A">
        <w:t>’s key management certificate/public key is used to encrypt the message. A user’s key management certificate can be stored within</w:t>
      </w:r>
      <w:r w:rsidR="00B862B6">
        <w:t xml:space="preserve"> the Outlook contact for Test Card1</w:t>
      </w:r>
      <w:r w:rsidR="0041218A">
        <w:t xml:space="preserve"> an</w:t>
      </w:r>
      <w:r w:rsidR="00B862B6">
        <w:t>d/or the</w:t>
      </w:r>
      <w:r w:rsidR="0041218A">
        <w:t xml:space="preserve"> Exchange Global Address Book (GAL) to allow S/MIME encryption without the initial exchange of certificates (Step1).</w:t>
      </w:r>
    </w:p>
    <w:p w:rsidR="0041218A" w:rsidRDefault="0041218A" w:rsidP="00892C4A"/>
    <w:p w:rsidR="00A11057" w:rsidRDefault="00A11057" w:rsidP="00A11057">
      <w:pPr>
        <w:pStyle w:val="Heading3"/>
      </w:pPr>
      <w:bookmarkStart w:id="72" w:name="_Toc322940853"/>
      <w:r>
        <w:t>Step 4: Viewing/Validating Encrypted Message</w:t>
      </w:r>
      <w:bookmarkEnd w:id="72"/>
    </w:p>
    <w:p w:rsidR="00A11057" w:rsidRDefault="008B4A0D" w:rsidP="00892C4A">
      <w:r>
        <w:t xml:space="preserve">To confirm Test Card1 validation of </w:t>
      </w:r>
      <w:r w:rsidR="00A11057">
        <w:t>Test Card1</w:t>
      </w:r>
      <w:r>
        <w:t>2’s encrypted email, double click on the blue safe</w:t>
      </w:r>
      <w:r w:rsidR="0022560A">
        <w:t xml:space="preserve"> icon</w:t>
      </w:r>
      <w:r>
        <w:t xml:space="preserve">. In Outlook 2010 </w:t>
      </w:r>
      <w:r w:rsidR="008015DA">
        <w:t xml:space="preserve">if </w:t>
      </w:r>
      <w:r>
        <w:t xml:space="preserve">the contents can be decrypted they will be rendered in the reading pane. </w:t>
      </w:r>
      <w:r w:rsidR="00C64ACA">
        <w:t xml:space="preserve">In </w:t>
      </w:r>
      <w:r>
        <w:t>Outlook 2007 t</w:t>
      </w:r>
      <w:r w:rsidR="00A11057">
        <w:t>he message contents will not be legible w</w:t>
      </w:r>
      <w:r>
        <w:t xml:space="preserve">ithin the Outlook reading pane and </w:t>
      </w:r>
      <w:r w:rsidR="0022560A">
        <w:t xml:space="preserve">the message </w:t>
      </w:r>
      <w:r>
        <w:t>must be opened to decrypt the message.</w:t>
      </w:r>
    </w:p>
    <w:p w:rsidR="00A11057" w:rsidRDefault="00A11057" w:rsidP="00892C4A">
      <w:r>
        <w:t xml:space="preserve"> </w:t>
      </w:r>
    </w:p>
    <w:p w:rsidR="00892C4A" w:rsidRDefault="00892C4A" w:rsidP="00892C4A">
      <w:r>
        <w:t xml:space="preserve">Click on the safe and ribbon icons </w:t>
      </w:r>
      <w:r w:rsidR="00821326">
        <w:t>for</w:t>
      </w:r>
      <w:r>
        <w:t xml:space="preserve"> validation </w:t>
      </w:r>
      <w:r w:rsidR="00821326">
        <w:t xml:space="preserve">of </w:t>
      </w:r>
      <w:r>
        <w:t>the message</w:t>
      </w:r>
      <w:r w:rsidR="00821326">
        <w:t>’</w:t>
      </w:r>
      <w:r>
        <w:t>s encryption and non-repudiation.</w:t>
      </w:r>
    </w:p>
    <w:p w:rsidR="00CB3833" w:rsidRDefault="00CB3833" w:rsidP="00892C4A"/>
    <w:p w:rsidR="00AC4F91" w:rsidRDefault="00743FFD" w:rsidP="00892C4A">
      <w:pPr>
        <w:rPr>
          <w:noProof/>
        </w:rPr>
      </w:pPr>
      <w:r>
        <w:rPr>
          <w:noProof/>
        </w:rPr>
        <w:drawing>
          <wp:inline distT="0" distB="0" distL="0" distR="0" wp14:anchorId="70359A1F" wp14:editId="53667D63">
            <wp:extent cx="5327650" cy="3665855"/>
            <wp:effectExtent l="0" t="0" r="6350" b="0"/>
            <wp:docPr id="18" name="Picture 18" descr="step4_validate_en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4_validate_encryp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7650" cy="3665855"/>
                    </a:xfrm>
                    <a:prstGeom prst="rect">
                      <a:avLst/>
                    </a:prstGeom>
                    <a:noFill/>
                    <a:ln>
                      <a:noFill/>
                    </a:ln>
                  </pic:spPr>
                </pic:pic>
              </a:graphicData>
            </a:graphic>
          </wp:inline>
        </w:drawing>
      </w:r>
    </w:p>
    <w:p w:rsidR="00892C4A" w:rsidRDefault="00B862B6" w:rsidP="00892C4A">
      <w:r>
        <w:lastRenderedPageBreak/>
        <w:t>Figure16</w:t>
      </w:r>
      <w:r w:rsidR="00C563BC">
        <w:t>:</w:t>
      </w:r>
      <w:r w:rsidR="00892C4A">
        <w:t xml:space="preserve"> Encryption and Digital Signature validation</w:t>
      </w:r>
    </w:p>
    <w:p w:rsidR="00AC4F91" w:rsidRDefault="00AC4F91" w:rsidP="00892C4A"/>
    <w:p w:rsidR="00CB3833" w:rsidRDefault="00CB3833" w:rsidP="00CB3833">
      <w:r>
        <w:t xml:space="preserve">The following table contains the results of Test Card1’s validation of Test Card12’s encrypted email messages from the </w:t>
      </w:r>
      <w:r w:rsidR="00B6398D">
        <w:t>respective</w:t>
      </w:r>
      <w:r>
        <w:t xml:space="preserve"> workstations.</w:t>
      </w:r>
    </w:p>
    <w:p w:rsidR="00CB3833" w:rsidRDefault="00CB3833" w:rsidP="00892C4A"/>
    <w:tbl>
      <w:tblPr>
        <w:tblW w:w="0" w:type="auto"/>
        <w:tblBorders>
          <w:top w:val="single" w:sz="8" w:space="0" w:color="000000"/>
          <w:bottom w:val="single" w:sz="8" w:space="0" w:color="000000"/>
        </w:tblBorders>
        <w:tblLook w:val="04A0" w:firstRow="1" w:lastRow="0" w:firstColumn="1" w:lastColumn="0" w:noHBand="0" w:noVBand="1"/>
      </w:tblPr>
      <w:tblGrid>
        <w:gridCol w:w="2870"/>
        <w:gridCol w:w="2870"/>
        <w:gridCol w:w="2871"/>
      </w:tblGrid>
      <w:tr w:rsidR="00A11057" w:rsidTr="004D360F">
        <w:tc>
          <w:tcPr>
            <w:tcW w:w="2870" w:type="dxa"/>
            <w:tcBorders>
              <w:top w:val="single" w:sz="8" w:space="0" w:color="000000"/>
              <w:left w:val="nil"/>
              <w:bottom w:val="single" w:sz="8" w:space="0" w:color="000000"/>
              <w:right w:val="nil"/>
            </w:tcBorders>
            <w:shd w:val="clear" w:color="auto" w:fill="auto"/>
            <w:vAlign w:val="center"/>
          </w:tcPr>
          <w:p w:rsidR="00A11057" w:rsidRPr="00764833" w:rsidRDefault="00A11057" w:rsidP="004D360F">
            <w:pPr>
              <w:rPr>
                <w:b/>
                <w:bCs/>
                <w:color w:val="000000"/>
                <w:sz w:val="16"/>
                <w:szCs w:val="16"/>
              </w:rPr>
            </w:pPr>
            <w:r w:rsidRPr="00764833">
              <w:rPr>
                <w:b/>
                <w:bCs/>
                <w:color w:val="000000"/>
                <w:sz w:val="16"/>
                <w:szCs w:val="16"/>
              </w:rPr>
              <w:t>Message</w:t>
            </w:r>
          </w:p>
        </w:tc>
        <w:tc>
          <w:tcPr>
            <w:tcW w:w="2870" w:type="dxa"/>
            <w:tcBorders>
              <w:top w:val="single" w:sz="8" w:space="0" w:color="000000"/>
              <w:left w:val="nil"/>
              <w:bottom w:val="single" w:sz="8" w:space="0" w:color="000000"/>
              <w:right w:val="nil"/>
            </w:tcBorders>
            <w:shd w:val="clear" w:color="auto" w:fill="auto"/>
            <w:vAlign w:val="center"/>
          </w:tcPr>
          <w:p w:rsidR="00A11057" w:rsidRPr="00764833" w:rsidRDefault="00A11057" w:rsidP="004D360F">
            <w:pPr>
              <w:rPr>
                <w:b/>
                <w:bCs/>
                <w:color w:val="000000"/>
                <w:sz w:val="16"/>
                <w:szCs w:val="16"/>
              </w:rPr>
            </w:pPr>
            <w:r w:rsidRPr="00764833">
              <w:rPr>
                <w:b/>
                <w:bCs/>
                <w:color w:val="000000"/>
                <w:sz w:val="16"/>
                <w:szCs w:val="16"/>
              </w:rPr>
              <w:t>Decrypted</w:t>
            </w:r>
          </w:p>
        </w:tc>
        <w:tc>
          <w:tcPr>
            <w:tcW w:w="2871" w:type="dxa"/>
            <w:tcBorders>
              <w:top w:val="single" w:sz="8" w:space="0" w:color="000000"/>
              <w:left w:val="nil"/>
              <w:bottom w:val="single" w:sz="8" w:space="0" w:color="000000"/>
              <w:right w:val="nil"/>
            </w:tcBorders>
            <w:shd w:val="clear" w:color="auto" w:fill="auto"/>
            <w:vAlign w:val="center"/>
          </w:tcPr>
          <w:p w:rsidR="00A11057" w:rsidRPr="00764833" w:rsidRDefault="00A11057" w:rsidP="004D360F">
            <w:pPr>
              <w:rPr>
                <w:b/>
                <w:bCs/>
                <w:color w:val="000000"/>
                <w:sz w:val="16"/>
                <w:szCs w:val="16"/>
              </w:rPr>
            </w:pPr>
            <w:r w:rsidRPr="00764833">
              <w:rPr>
                <w:b/>
                <w:bCs/>
                <w:color w:val="000000"/>
                <w:sz w:val="16"/>
                <w:szCs w:val="16"/>
              </w:rPr>
              <w:t>Valid Digital Signature</w:t>
            </w:r>
          </w:p>
        </w:tc>
      </w:tr>
      <w:tr w:rsidR="00A11057" w:rsidTr="004D360F">
        <w:trPr>
          <w:trHeight w:val="286"/>
        </w:trPr>
        <w:tc>
          <w:tcPr>
            <w:tcW w:w="2870" w:type="dxa"/>
            <w:tcBorders>
              <w:left w:val="nil"/>
              <w:right w:val="nil"/>
            </w:tcBorders>
            <w:shd w:val="clear" w:color="auto" w:fill="C0C0C0"/>
            <w:vAlign w:val="center"/>
          </w:tcPr>
          <w:p w:rsidR="00A11057" w:rsidRPr="008015DA" w:rsidRDefault="00821326" w:rsidP="00821326">
            <w:pPr>
              <w:rPr>
                <w:bCs/>
                <w:color w:val="000000"/>
                <w:sz w:val="16"/>
                <w:szCs w:val="16"/>
              </w:rPr>
            </w:pPr>
            <w:r>
              <w:rPr>
                <w:bCs/>
                <w:color w:val="000000"/>
                <w:sz w:val="16"/>
                <w:szCs w:val="16"/>
              </w:rPr>
              <w:t xml:space="preserve">From </w:t>
            </w:r>
            <w:r w:rsidR="00A11057" w:rsidRPr="008015DA">
              <w:rPr>
                <w:bCs/>
                <w:color w:val="000000"/>
                <w:sz w:val="16"/>
                <w:szCs w:val="16"/>
              </w:rPr>
              <w:t>Test Card1</w:t>
            </w:r>
            <w:r>
              <w:rPr>
                <w:bCs/>
                <w:color w:val="000000"/>
                <w:sz w:val="16"/>
                <w:szCs w:val="16"/>
              </w:rPr>
              <w:t>2</w:t>
            </w:r>
            <w:r w:rsidR="00A11057" w:rsidRPr="008015DA">
              <w:rPr>
                <w:bCs/>
                <w:color w:val="000000"/>
                <w:sz w:val="16"/>
                <w:szCs w:val="16"/>
              </w:rPr>
              <w:t xml:space="preserve"> </w:t>
            </w:r>
            <w:r>
              <w:rPr>
                <w:bCs/>
                <w:color w:val="000000"/>
                <w:sz w:val="16"/>
                <w:szCs w:val="16"/>
              </w:rPr>
              <w:t>on</w:t>
            </w:r>
            <w:r w:rsidR="00A11057" w:rsidRPr="008015DA">
              <w:rPr>
                <w:bCs/>
                <w:color w:val="000000"/>
                <w:sz w:val="16"/>
                <w:szCs w:val="16"/>
              </w:rPr>
              <w:t xml:space="preserve"> XP SP3</w:t>
            </w:r>
          </w:p>
        </w:tc>
        <w:tc>
          <w:tcPr>
            <w:tcW w:w="2870" w:type="dxa"/>
            <w:tcBorders>
              <w:left w:val="nil"/>
              <w:right w:val="nil"/>
            </w:tcBorders>
            <w:shd w:val="clear" w:color="auto" w:fill="C0C0C0"/>
            <w:vAlign w:val="center"/>
          </w:tcPr>
          <w:p w:rsidR="00A11057" w:rsidRPr="00764833" w:rsidRDefault="008015DA" w:rsidP="004D360F">
            <w:pPr>
              <w:rPr>
                <w:color w:val="000000"/>
                <w:sz w:val="16"/>
                <w:szCs w:val="16"/>
              </w:rPr>
            </w:pPr>
            <w:r>
              <w:rPr>
                <w:color w:val="000000"/>
                <w:sz w:val="16"/>
                <w:szCs w:val="16"/>
              </w:rPr>
              <w:t>Fail</w:t>
            </w:r>
          </w:p>
        </w:tc>
        <w:tc>
          <w:tcPr>
            <w:tcW w:w="2871" w:type="dxa"/>
            <w:tcBorders>
              <w:left w:val="nil"/>
              <w:right w:val="nil"/>
            </w:tcBorders>
            <w:shd w:val="clear" w:color="auto" w:fill="C0C0C0"/>
            <w:vAlign w:val="center"/>
          </w:tcPr>
          <w:p w:rsidR="00A11057" w:rsidRPr="00764833" w:rsidRDefault="008015DA" w:rsidP="004D360F">
            <w:pPr>
              <w:rPr>
                <w:color w:val="000000"/>
                <w:sz w:val="16"/>
                <w:szCs w:val="16"/>
              </w:rPr>
            </w:pPr>
            <w:r>
              <w:rPr>
                <w:color w:val="000000"/>
                <w:sz w:val="16"/>
                <w:szCs w:val="16"/>
              </w:rPr>
              <w:t>Fail</w:t>
            </w:r>
          </w:p>
        </w:tc>
      </w:tr>
      <w:tr w:rsidR="00A11057" w:rsidTr="004D360F">
        <w:trPr>
          <w:trHeight w:val="270"/>
        </w:trPr>
        <w:tc>
          <w:tcPr>
            <w:tcW w:w="2870" w:type="dxa"/>
            <w:shd w:val="clear" w:color="auto" w:fill="auto"/>
            <w:vAlign w:val="center"/>
          </w:tcPr>
          <w:p w:rsidR="00A11057" w:rsidRPr="008015DA" w:rsidRDefault="00821326" w:rsidP="00821326">
            <w:pPr>
              <w:rPr>
                <w:bCs/>
                <w:color w:val="000000"/>
                <w:sz w:val="16"/>
                <w:szCs w:val="16"/>
              </w:rPr>
            </w:pPr>
            <w:r>
              <w:rPr>
                <w:bCs/>
                <w:color w:val="000000"/>
                <w:sz w:val="16"/>
                <w:szCs w:val="16"/>
              </w:rPr>
              <w:t xml:space="preserve">From </w:t>
            </w:r>
            <w:r w:rsidR="00A11057" w:rsidRPr="008015DA">
              <w:rPr>
                <w:bCs/>
                <w:color w:val="000000"/>
                <w:sz w:val="16"/>
                <w:szCs w:val="16"/>
              </w:rPr>
              <w:t>Test Card1</w:t>
            </w:r>
            <w:r>
              <w:rPr>
                <w:bCs/>
                <w:color w:val="000000"/>
                <w:sz w:val="16"/>
                <w:szCs w:val="16"/>
              </w:rPr>
              <w:t>2</w:t>
            </w:r>
            <w:r w:rsidR="00A11057" w:rsidRPr="008015DA">
              <w:rPr>
                <w:bCs/>
                <w:color w:val="000000"/>
                <w:sz w:val="16"/>
                <w:szCs w:val="16"/>
              </w:rPr>
              <w:t xml:space="preserve"> </w:t>
            </w:r>
            <w:r>
              <w:rPr>
                <w:bCs/>
                <w:color w:val="000000"/>
                <w:sz w:val="16"/>
                <w:szCs w:val="16"/>
              </w:rPr>
              <w:t>on</w:t>
            </w:r>
            <w:r w:rsidR="00A11057" w:rsidRPr="008015DA">
              <w:rPr>
                <w:bCs/>
                <w:color w:val="000000"/>
                <w:sz w:val="16"/>
                <w:szCs w:val="16"/>
              </w:rPr>
              <w:t xml:space="preserve"> Win7-1</w:t>
            </w:r>
          </w:p>
        </w:tc>
        <w:tc>
          <w:tcPr>
            <w:tcW w:w="2870" w:type="dxa"/>
            <w:shd w:val="clear" w:color="auto" w:fill="auto"/>
            <w:vAlign w:val="center"/>
          </w:tcPr>
          <w:p w:rsidR="00A11057" w:rsidRPr="00764833" w:rsidRDefault="008015DA" w:rsidP="004D360F">
            <w:pPr>
              <w:rPr>
                <w:color w:val="000000"/>
                <w:sz w:val="16"/>
                <w:szCs w:val="16"/>
              </w:rPr>
            </w:pPr>
            <w:r>
              <w:rPr>
                <w:color w:val="000000"/>
                <w:sz w:val="16"/>
                <w:szCs w:val="16"/>
              </w:rPr>
              <w:t>Success, AES (128-bit)</w:t>
            </w:r>
          </w:p>
        </w:tc>
        <w:tc>
          <w:tcPr>
            <w:tcW w:w="2871" w:type="dxa"/>
            <w:shd w:val="clear" w:color="auto" w:fill="auto"/>
            <w:vAlign w:val="center"/>
          </w:tcPr>
          <w:p w:rsidR="00A11057" w:rsidRPr="00764833" w:rsidRDefault="00321263" w:rsidP="004D360F">
            <w:pPr>
              <w:rPr>
                <w:color w:val="000000"/>
                <w:sz w:val="16"/>
                <w:szCs w:val="16"/>
              </w:rPr>
            </w:pPr>
            <w:r>
              <w:rPr>
                <w:color w:val="000000"/>
                <w:sz w:val="16"/>
                <w:szCs w:val="16"/>
              </w:rPr>
              <w:t>Success, SHA256</w:t>
            </w:r>
          </w:p>
        </w:tc>
      </w:tr>
      <w:tr w:rsidR="00A11057" w:rsidTr="004D360F">
        <w:trPr>
          <w:trHeight w:val="270"/>
        </w:trPr>
        <w:tc>
          <w:tcPr>
            <w:tcW w:w="2870" w:type="dxa"/>
            <w:tcBorders>
              <w:left w:val="nil"/>
              <w:right w:val="nil"/>
            </w:tcBorders>
            <w:shd w:val="clear" w:color="auto" w:fill="C0C0C0"/>
            <w:vAlign w:val="center"/>
          </w:tcPr>
          <w:p w:rsidR="00A11057" w:rsidRPr="008015DA" w:rsidRDefault="00821326" w:rsidP="00821326">
            <w:pPr>
              <w:rPr>
                <w:bCs/>
                <w:color w:val="000000"/>
                <w:sz w:val="16"/>
                <w:szCs w:val="16"/>
              </w:rPr>
            </w:pPr>
            <w:r>
              <w:rPr>
                <w:bCs/>
                <w:color w:val="000000"/>
                <w:sz w:val="16"/>
                <w:szCs w:val="16"/>
              </w:rPr>
              <w:t xml:space="preserve">From </w:t>
            </w:r>
            <w:r w:rsidR="00A11057" w:rsidRPr="008015DA">
              <w:rPr>
                <w:bCs/>
                <w:color w:val="000000"/>
                <w:sz w:val="16"/>
                <w:szCs w:val="16"/>
              </w:rPr>
              <w:t>Test Card1</w:t>
            </w:r>
            <w:r>
              <w:rPr>
                <w:bCs/>
                <w:color w:val="000000"/>
                <w:sz w:val="16"/>
                <w:szCs w:val="16"/>
              </w:rPr>
              <w:t>2</w:t>
            </w:r>
            <w:r w:rsidR="00A11057" w:rsidRPr="008015DA">
              <w:rPr>
                <w:bCs/>
                <w:color w:val="000000"/>
                <w:sz w:val="16"/>
                <w:szCs w:val="16"/>
              </w:rPr>
              <w:t xml:space="preserve"> </w:t>
            </w:r>
            <w:r>
              <w:rPr>
                <w:bCs/>
                <w:color w:val="000000"/>
                <w:sz w:val="16"/>
                <w:szCs w:val="16"/>
              </w:rPr>
              <w:t>on</w:t>
            </w:r>
            <w:r w:rsidR="00A11057" w:rsidRPr="008015DA">
              <w:rPr>
                <w:bCs/>
                <w:color w:val="000000"/>
                <w:sz w:val="16"/>
                <w:szCs w:val="16"/>
              </w:rPr>
              <w:t xml:space="preserve"> MAC OS X</w:t>
            </w:r>
          </w:p>
        </w:tc>
        <w:tc>
          <w:tcPr>
            <w:tcW w:w="2870" w:type="dxa"/>
            <w:tcBorders>
              <w:left w:val="nil"/>
              <w:right w:val="nil"/>
            </w:tcBorders>
            <w:shd w:val="clear" w:color="auto" w:fill="C0C0C0"/>
            <w:vAlign w:val="center"/>
          </w:tcPr>
          <w:p w:rsidR="00A11057" w:rsidRPr="00764833" w:rsidRDefault="002827DD" w:rsidP="004D360F">
            <w:pPr>
              <w:rPr>
                <w:color w:val="000000"/>
                <w:sz w:val="16"/>
                <w:szCs w:val="16"/>
              </w:rPr>
            </w:pPr>
            <w:r>
              <w:rPr>
                <w:color w:val="000000"/>
                <w:sz w:val="16"/>
                <w:szCs w:val="16"/>
              </w:rPr>
              <w:t>Success, 3DES (168-bit)</w:t>
            </w:r>
          </w:p>
        </w:tc>
        <w:tc>
          <w:tcPr>
            <w:tcW w:w="2871" w:type="dxa"/>
            <w:tcBorders>
              <w:left w:val="nil"/>
              <w:right w:val="nil"/>
            </w:tcBorders>
            <w:shd w:val="clear" w:color="auto" w:fill="C0C0C0"/>
            <w:vAlign w:val="center"/>
          </w:tcPr>
          <w:p w:rsidR="00A11057" w:rsidRPr="00764833" w:rsidRDefault="002827DD" w:rsidP="004D360F">
            <w:pPr>
              <w:rPr>
                <w:color w:val="000000"/>
                <w:sz w:val="16"/>
                <w:szCs w:val="16"/>
              </w:rPr>
            </w:pPr>
            <w:r>
              <w:rPr>
                <w:color w:val="000000"/>
                <w:sz w:val="16"/>
                <w:szCs w:val="16"/>
              </w:rPr>
              <w:t>Fail (SHA1 only support)</w:t>
            </w:r>
          </w:p>
        </w:tc>
      </w:tr>
      <w:tr w:rsidR="00A11057" w:rsidTr="004D360F">
        <w:trPr>
          <w:trHeight w:val="279"/>
        </w:trPr>
        <w:tc>
          <w:tcPr>
            <w:tcW w:w="2870" w:type="dxa"/>
            <w:shd w:val="clear" w:color="auto" w:fill="auto"/>
            <w:vAlign w:val="center"/>
          </w:tcPr>
          <w:p w:rsidR="00A11057" w:rsidRPr="008015DA" w:rsidRDefault="00821326" w:rsidP="00821326">
            <w:pPr>
              <w:rPr>
                <w:bCs/>
                <w:color w:val="000000"/>
                <w:sz w:val="16"/>
                <w:szCs w:val="16"/>
              </w:rPr>
            </w:pPr>
            <w:r>
              <w:rPr>
                <w:bCs/>
                <w:color w:val="000000"/>
                <w:sz w:val="16"/>
                <w:szCs w:val="16"/>
              </w:rPr>
              <w:t xml:space="preserve">From </w:t>
            </w:r>
            <w:r w:rsidR="00A11057" w:rsidRPr="008015DA">
              <w:rPr>
                <w:bCs/>
                <w:color w:val="000000"/>
                <w:sz w:val="16"/>
                <w:szCs w:val="16"/>
              </w:rPr>
              <w:t>Test Card1</w:t>
            </w:r>
            <w:r w:rsidR="00B6398D">
              <w:rPr>
                <w:bCs/>
                <w:color w:val="000000"/>
                <w:sz w:val="16"/>
                <w:szCs w:val="16"/>
              </w:rPr>
              <w:t>2</w:t>
            </w:r>
            <w:r w:rsidR="00A11057" w:rsidRPr="008015DA">
              <w:rPr>
                <w:bCs/>
                <w:color w:val="000000"/>
                <w:sz w:val="16"/>
                <w:szCs w:val="16"/>
              </w:rPr>
              <w:t xml:space="preserve"> </w:t>
            </w:r>
            <w:r>
              <w:rPr>
                <w:bCs/>
                <w:color w:val="000000"/>
                <w:sz w:val="16"/>
                <w:szCs w:val="16"/>
              </w:rPr>
              <w:t>on</w:t>
            </w:r>
            <w:r w:rsidR="00A11057" w:rsidRPr="008015DA">
              <w:rPr>
                <w:bCs/>
                <w:color w:val="000000"/>
                <w:sz w:val="16"/>
                <w:szCs w:val="16"/>
              </w:rPr>
              <w:t xml:space="preserve"> </w:t>
            </w:r>
            <w:proofErr w:type="spellStart"/>
            <w:r w:rsidR="00A11057" w:rsidRPr="008015DA">
              <w:rPr>
                <w:bCs/>
                <w:color w:val="000000"/>
                <w:sz w:val="16"/>
                <w:szCs w:val="16"/>
              </w:rPr>
              <w:t>Mandriva</w:t>
            </w:r>
            <w:proofErr w:type="spellEnd"/>
            <w:r w:rsidR="00A11057" w:rsidRPr="008015DA">
              <w:rPr>
                <w:bCs/>
                <w:color w:val="000000"/>
                <w:sz w:val="16"/>
                <w:szCs w:val="16"/>
              </w:rPr>
              <w:t xml:space="preserve"> 2010.2</w:t>
            </w:r>
          </w:p>
        </w:tc>
        <w:tc>
          <w:tcPr>
            <w:tcW w:w="2870" w:type="dxa"/>
            <w:shd w:val="clear" w:color="auto" w:fill="auto"/>
            <w:vAlign w:val="center"/>
          </w:tcPr>
          <w:p w:rsidR="00A11057" w:rsidRPr="00764833" w:rsidRDefault="00321263" w:rsidP="004D360F">
            <w:pPr>
              <w:rPr>
                <w:color w:val="000000"/>
                <w:sz w:val="16"/>
                <w:szCs w:val="16"/>
              </w:rPr>
            </w:pPr>
            <w:r>
              <w:rPr>
                <w:color w:val="000000"/>
                <w:sz w:val="16"/>
                <w:szCs w:val="16"/>
              </w:rPr>
              <w:t>Success, 3DES (168-bit)</w:t>
            </w:r>
          </w:p>
        </w:tc>
        <w:tc>
          <w:tcPr>
            <w:tcW w:w="2871" w:type="dxa"/>
            <w:shd w:val="clear" w:color="auto" w:fill="auto"/>
            <w:vAlign w:val="center"/>
          </w:tcPr>
          <w:p w:rsidR="00A11057" w:rsidRPr="00764833" w:rsidRDefault="00B6217D" w:rsidP="004D360F">
            <w:pPr>
              <w:rPr>
                <w:color w:val="000000"/>
                <w:sz w:val="16"/>
                <w:szCs w:val="16"/>
              </w:rPr>
            </w:pPr>
            <w:r>
              <w:rPr>
                <w:color w:val="000000"/>
                <w:sz w:val="16"/>
                <w:szCs w:val="16"/>
              </w:rPr>
              <w:t>reply</w:t>
            </w:r>
            <w:r w:rsidR="004D360F">
              <w:rPr>
                <w:color w:val="000000"/>
                <w:sz w:val="16"/>
                <w:szCs w:val="16"/>
              </w:rPr>
              <w:t xml:space="preserve"> was not digitally signed</w:t>
            </w:r>
            <w:r>
              <w:rPr>
                <w:color w:val="000000"/>
                <w:sz w:val="16"/>
                <w:szCs w:val="16"/>
              </w:rPr>
              <w:t xml:space="preserve"> </w:t>
            </w:r>
          </w:p>
        </w:tc>
      </w:tr>
    </w:tbl>
    <w:p w:rsidR="00090037" w:rsidRDefault="00A11057" w:rsidP="00090037">
      <w:r>
        <w:t xml:space="preserve">Table </w:t>
      </w:r>
      <w:r w:rsidR="00F23189">
        <w:t>12</w:t>
      </w:r>
      <w:r w:rsidR="00821326">
        <w:t>: Step4</w:t>
      </w:r>
      <w:r w:rsidR="00090037">
        <w:t xml:space="preserve"> Message E</w:t>
      </w:r>
      <w:r w:rsidR="008015DA">
        <w:t>n</w:t>
      </w:r>
      <w:r w:rsidR="00090037">
        <w:t>cryption</w:t>
      </w:r>
    </w:p>
    <w:p w:rsidR="00A11057" w:rsidRDefault="00A11057" w:rsidP="00892C4A"/>
    <w:p w:rsidR="00746808" w:rsidRDefault="002827DD" w:rsidP="00746808">
      <w:pPr>
        <w:pStyle w:val="Heading3"/>
      </w:pPr>
      <w:bookmarkStart w:id="73" w:name="_Toc322940854"/>
      <w:r>
        <w:t xml:space="preserve">XP SP3 </w:t>
      </w:r>
      <w:r w:rsidR="00746808">
        <w:t>S/MIME Behavior</w:t>
      </w:r>
      <w:bookmarkEnd w:id="73"/>
    </w:p>
    <w:p w:rsidR="00A15442" w:rsidRDefault="00746808" w:rsidP="00A15442">
      <w:r w:rsidRPr="00A15442">
        <w:t>Test Card12 on XP SP3 was unable to validate, sign or encrypt any of the messages in the test S/MIME exchange. To perform a similar test for XP SP3 set Test Card1’s E-m</w:t>
      </w:r>
      <w:r w:rsidR="00B862B6">
        <w:t>ail Security settings (on Win7-2</w:t>
      </w:r>
      <w:r w:rsidRPr="00A15442">
        <w:t xml:space="preserve">) to Hash Algorithm SHA1 </w:t>
      </w:r>
      <w:r w:rsidR="00B6217D">
        <w:t xml:space="preserve">(not </w:t>
      </w:r>
      <w:r w:rsidR="00B6217D" w:rsidRPr="00FF3AAB">
        <w:t>NIST SP800-78-3</w:t>
      </w:r>
      <w:r w:rsidR="00B6217D" w:rsidRPr="004C3F10">
        <w:rPr>
          <w:b/>
          <w:i/>
        </w:rPr>
        <w:t xml:space="preserve"> </w:t>
      </w:r>
      <w:r w:rsidR="00B6217D">
        <w:t xml:space="preserve">compliant) </w:t>
      </w:r>
      <w:r w:rsidRPr="00A15442">
        <w:t>and Encrypt</w:t>
      </w:r>
      <w:r w:rsidR="00C563BC" w:rsidRPr="00A15442">
        <w:t>ion Algorithm 3DES. The XP SP3 Outlook 2010 client will be able to validate Step1’s digital signature and encrypt a reply.</w:t>
      </w:r>
      <w:r w:rsidR="00BA2EB9">
        <w:t xml:space="preserve"> </w:t>
      </w:r>
    </w:p>
    <w:p w:rsidR="002827DD" w:rsidRDefault="00EA7867" w:rsidP="002827DD">
      <w:pPr>
        <w:pStyle w:val="Heading3"/>
      </w:pPr>
      <w:bookmarkStart w:id="74" w:name="_Toc322940855"/>
      <w:r>
        <w:t>MAC OS X</w:t>
      </w:r>
      <w:r w:rsidR="002827DD">
        <w:t xml:space="preserve"> </w:t>
      </w:r>
      <w:r w:rsidR="00B862B6">
        <w:t>S/MIME</w:t>
      </w:r>
      <w:r w:rsidR="002827DD">
        <w:t xml:space="preserve"> Behavior</w:t>
      </w:r>
      <w:bookmarkEnd w:id="74"/>
      <w:r w:rsidR="002827DD">
        <w:t xml:space="preserve"> </w:t>
      </w:r>
    </w:p>
    <w:p w:rsidR="002827DD" w:rsidRDefault="002827DD" w:rsidP="002827DD">
      <w:r w:rsidRPr="00A15442">
        <w:t xml:space="preserve">Test Card12 on </w:t>
      </w:r>
      <w:r w:rsidR="00EA7867">
        <w:t>MAC OS X</w:t>
      </w:r>
      <w:r w:rsidRPr="00A15442">
        <w:t xml:space="preserve"> was able to validate</w:t>
      </w:r>
      <w:r>
        <w:t xml:space="preserve"> the signed SHA256 message. OS</w:t>
      </w:r>
      <w:r w:rsidR="00821326">
        <w:t xml:space="preserve"> </w:t>
      </w:r>
      <w:r>
        <w:t xml:space="preserve">X </w:t>
      </w:r>
      <w:r w:rsidR="00B862B6">
        <w:t>Outlook 2011 and Apple Mail are</w:t>
      </w:r>
      <w:r>
        <w:t xml:space="preserve"> </w:t>
      </w:r>
      <w:r w:rsidR="005F5DF6">
        <w:t xml:space="preserve">able to validate a SHA256 hash but </w:t>
      </w:r>
      <w:r w:rsidR="00B862B6">
        <w:t>are</w:t>
      </w:r>
      <w:r w:rsidR="005F5DF6">
        <w:t xml:space="preserve"> </w:t>
      </w:r>
      <w:r>
        <w:t xml:space="preserve">unable to </w:t>
      </w:r>
      <w:r w:rsidR="005F5DF6">
        <w:t>generate</w:t>
      </w:r>
      <w:r>
        <w:t xml:space="preserve"> </w:t>
      </w:r>
      <w:r w:rsidR="005F5DF6">
        <w:t xml:space="preserve">a </w:t>
      </w:r>
      <w:r>
        <w:t>SHA256 hash</w:t>
      </w:r>
      <w:r w:rsidR="005F5DF6">
        <w:t xml:space="preserve">. </w:t>
      </w:r>
    </w:p>
    <w:p w:rsidR="00840248" w:rsidRPr="0002358B" w:rsidRDefault="00A15442" w:rsidP="00DF7931">
      <w:pPr>
        <w:pStyle w:val="Heading1"/>
      </w:pPr>
      <w:r>
        <w:br w:type="page"/>
      </w:r>
      <w:bookmarkStart w:id="75" w:name="_Toc322940856"/>
      <w:r w:rsidR="00840248" w:rsidRPr="0002358B">
        <w:lastRenderedPageBreak/>
        <w:t>References</w:t>
      </w:r>
      <w:bookmarkEnd w:id="75"/>
    </w:p>
    <w:p w:rsidR="00991A96" w:rsidRDefault="00991A96" w:rsidP="00C32EA1">
      <w:pPr>
        <w:ind w:left="720"/>
        <w:rPr>
          <w:rFonts w:cs="Arial"/>
          <w:szCs w:val="20"/>
        </w:rPr>
      </w:pPr>
    </w:p>
    <w:p w:rsidR="0089767A" w:rsidRDefault="0089767A" w:rsidP="00CB3833">
      <w:pPr>
        <w:pStyle w:val="ListParagraph"/>
        <w:numPr>
          <w:ilvl w:val="0"/>
          <w:numId w:val="20"/>
        </w:numPr>
        <w:spacing w:after="200" w:line="276" w:lineRule="auto"/>
        <w:contextualSpacing/>
      </w:pPr>
      <w:r w:rsidRPr="00CB3833">
        <w:rPr>
          <w:u w:val="single"/>
        </w:rPr>
        <w:t>National Institute of Standards and Technology (NIST) Personal Identity Verification (PIV) Test Cards,</w:t>
      </w:r>
      <w:r w:rsidR="00CB3833" w:rsidRPr="00CB3833">
        <w:t xml:space="preserve"> </w:t>
      </w:r>
      <w:hyperlink r:id="rId61" w:history="1">
        <w:r w:rsidR="00B90FD6" w:rsidRPr="00ED4989">
          <w:rPr>
            <w:rStyle w:val="Hyperlink"/>
          </w:rPr>
          <w:t>http://www.nist.gov</w:t>
        </w:r>
      </w:hyperlink>
    </w:p>
    <w:p w:rsidR="0089767A" w:rsidRDefault="0089767A" w:rsidP="0089767A">
      <w:pPr>
        <w:pStyle w:val="ListParagraph"/>
        <w:spacing w:after="200" w:line="276" w:lineRule="auto"/>
        <w:ind w:left="360"/>
        <w:contextualSpacing/>
        <w:rPr>
          <w:u w:val="single"/>
        </w:rPr>
      </w:pPr>
    </w:p>
    <w:p w:rsidR="00471F03" w:rsidRPr="00441CE7" w:rsidRDefault="00471F03" w:rsidP="00CB3833">
      <w:pPr>
        <w:pStyle w:val="ListParagraph"/>
        <w:numPr>
          <w:ilvl w:val="0"/>
          <w:numId w:val="20"/>
        </w:numPr>
        <w:spacing w:after="200" w:line="276" w:lineRule="auto"/>
        <w:contextualSpacing/>
        <w:rPr>
          <w:rFonts w:cs="Calibri"/>
        </w:rPr>
      </w:pPr>
      <w:r w:rsidRPr="00C32EA1">
        <w:rPr>
          <w:u w:val="single"/>
        </w:rPr>
        <w:t>HSPD-12 – Homeland Security Presidential Directive 12</w:t>
      </w:r>
      <w:r>
        <w:t>,</w:t>
      </w:r>
      <w:r w:rsidR="00CB3833">
        <w:t xml:space="preserve"> </w:t>
      </w:r>
      <w:hyperlink r:id="rId62" w:history="1">
        <w:r w:rsidRPr="00A10887">
          <w:rPr>
            <w:rStyle w:val="Hyperlink"/>
          </w:rPr>
          <w:t>http://www.dhs.gov/xabout/laws/gc_1217616624097.shtm</w:t>
        </w:r>
      </w:hyperlink>
    </w:p>
    <w:p w:rsidR="00471F03" w:rsidRPr="00C32EA1" w:rsidRDefault="00471F03" w:rsidP="0089767A">
      <w:pPr>
        <w:pStyle w:val="ListParagraph"/>
        <w:spacing w:after="200" w:line="276" w:lineRule="auto"/>
        <w:contextualSpacing/>
        <w:rPr>
          <w:rFonts w:cs="Calibri"/>
        </w:rPr>
      </w:pPr>
    </w:p>
    <w:p w:rsidR="00471F03" w:rsidRDefault="00471F03" w:rsidP="00CB3833">
      <w:pPr>
        <w:pStyle w:val="ListParagraph"/>
        <w:numPr>
          <w:ilvl w:val="0"/>
          <w:numId w:val="20"/>
        </w:numPr>
        <w:spacing w:after="200" w:line="276" w:lineRule="auto"/>
        <w:contextualSpacing/>
      </w:pPr>
      <w:r w:rsidRPr="00C32EA1">
        <w:rPr>
          <w:u w:val="single"/>
        </w:rPr>
        <w:t>FIPS 201</w:t>
      </w:r>
      <w:r w:rsidR="0089767A">
        <w:rPr>
          <w:u w:val="single"/>
        </w:rPr>
        <w:t>-2</w:t>
      </w:r>
      <w:r w:rsidRPr="00C32EA1">
        <w:rPr>
          <w:u w:val="single"/>
        </w:rPr>
        <w:t xml:space="preserve"> – Federal Information Processing Standard 201</w:t>
      </w:r>
      <w:r w:rsidR="0089767A">
        <w:rPr>
          <w:u w:val="single"/>
        </w:rPr>
        <w:t>-2 (Draft)</w:t>
      </w:r>
      <w:r w:rsidR="0089767A">
        <w:t>,</w:t>
      </w:r>
      <w:r w:rsidR="00CB3833">
        <w:t xml:space="preserve"> </w:t>
      </w:r>
      <w:hyperlink r:id="rId63" w:history="1">
        <w:r w:rsidR="00B90FD6" w:rsidRPr="00ED4989">
          <w:rPr>
            <w:rStyle w:val="Hyperlink"/>
          </w:rPr>
          <w:t>http://csrc.nist.gov/publications/drafts/fips201-2/Draft_NIST-FIPS-201-2.pdf</w:t>
        </w:r>
      </w:hyperlink>
    </w:p>
    <w:p w:rsidR="00915B69" w:rsidRPr="00915B69" w:rsidRDefault="00915B69" w:rsidP="0089767A">
      <w:pPr>
        <w:pStyle w:val="ListParagraph"/>
        <w:rPr>
          <w:rFonts w:cs="Calibri"/>
        </w:rPr>
      </w:pPr>
    </w:p>
    <w:p w:rsidR="0089767A" w:rsidRPr="00C32EA1" w:rsidRDefault="0089767A" w:rsidP="00CB3833">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bCs/>
        </w:rPr>
      </w:pPr>
      <w:r w:rsidRPr="00C32EA1">
        <w:rPr>
          <w:rFonts w:cs="Arial"/>
          <w:szCs w:val="20"/>
          <w:u w:val="single"/>
        </w:rPr>
        <w:t xml:space="preserve">RFC 5280 - </w:t>
      </w:r>
      <w:r w:rsidRPr="00C32EA1">
        <w:rPr>
          <w:u w:val="single"/>
        </w:rPr>
        <w:t xml:space="preserve">Internet </w:t>
      </w:r>
      <w:r>
        <w:rPr>
          <w:u w:val="single"/>
        </w:rPr>
        <w:t>X.509</w:t>
      </w:r>
      <w:r w:rsidRPr="00C32EA1">
        <w:rPr>
          <w:u w:val="single"/>
        </w:rPr>
        <w:t xml:space="preserve"> Public Key Infrastructure Certificate and Certificate Revocation List (CRL) Profile</w:t>
      </w:r>
      <w:r w:rsidRPr="00B62DD1">
        <w:t xml:space="preserve">, </w:t>
      </w:r>
      <w:r w:rsidR="00CB3833">
        <w:t xml:space="preserve"> </w:t>
      </w:r>
      <w:hyperlink r:id="rId64" w:history="1">
        <w:r w:rsidRPr="00C32EA1">
          <w:rPr>
            <w:rStyle w:val="Hyperlink"/>
          </w:rPr>
          <w:t>http://tools.ietf.org/html/rfc5280</w:t>
        </w:r>
      </w:hyperlink>
    </w:p>
    <w:p w:rsidR="0089767A" w:rsidRDefault="0089767A" w:rsidP="0089767A">
      <w:pPr>
        <w:pStyle w:val="ListParagraph"/>
        <w:rPr>
          <w:rFonts w:cs="Arial"/>
          <w:szCs w:val="20"/>
          <w:u w:val="single"/>
        </w:rPr>
      </w:pPr>
    </w:p>
    <w:p w:rsidR="00B62DD1" w:rsidRPr="00557947" w:rsidRDefault="00B62DD1" w:rsidP="00CB3833">
      <w:pPr>
        <w:pStyle w:val="ListParagraph"/>
        <w:numPr>
          <w:ilvl w:val="0"/>
          <w:numId w:val="20"/>
        </w:numPr>
        <w:spacing w:after="200" w:line="276" w:lineRule="auto"/>
        <w:contextualSpacing/>
        <w:rPr>
          <w:rFonts w:cs="Calibri"/>
          <w:color w:val="666666"/>
        </w:rPr>
      </w:pPr>
      <w:r w:rsidRPr="000B0D50">
        <w:rPr>
          <w:rFonts w:cs="Calibri"/>
          <w:bCs/>
          <w:u w:val="single"/>
        </w:rPr>
        <w:t>How the Kerberos Version 5 Authentication Protocol Works</w:t>
      </w:r>
      <w:r w:rsidRPr="00557947">
        <w:rPr>
          <w:rFonts w:cs="Calibri"/>
          <w:bCs/>
        </w:rPr>
        <w:t>,</w:t>
      </w:r>
      <w:r w:rsidR="00CB3833">
        <w:rPr>
          <w:rFonts w:cs="Calibri"/>
          <w:b/>
          <w:bCs/>
        </w:rPr>
        <w:t xml:space="preserve"> </w:t>
      </w:r>
      <w:hyperlink r:id="rId65" w:history="1">
        <w:r w:rsidR="00CB3833" w:rsidRPr="00513BA7">
          <w:rPr>
            <w:rStyle w:val="Hyperlink"/>
            <w:rFonts w:cs="Calibri"/>
          </w:rPr>
          <w:t>http://technet.microsoft.com/en-us/library/cc772815.aspx</w:t>
        </w:r>
      </w:hyperlink>
    </w:p>
    <w:p w:rsidR="00C32EA1" w:rsidRPr="00C32EA1" w:rsidRDefault="00C32EA1" w:rsidP="0089767A">
      <w:pPr>
        <w:pStyle w:val="ListParagraph"/>
        <w:spacing w:after="200" w:line="276" w:lineRule="auto"/>
        <w:contextualSpacing/>
        <w:rPr>
          <w:rFonts w:cs="Calibri"/>
          <w:color w:val="666666"/>
        </w:rPr>
      </w:pPr>
    </w:p>
    <w:p w:rsidR="00B62DD1" w:rsidRPr="00557947" w:rsidRDefault="00B62DD1" w:rsidP="00CB3833">
      <w:pPr>
        <w:pStyle w:val="ListParagraph"/>
        <w:numPr>
          <w:ilvl w:val="0"/>
          <w:numId w:val="20"/>
        </w:numPr>
        <w:spacing w:after="200" w:line="276" w:lineRule="auto"/>
        <w:contextualSpacing/>
        <w:rPr>
          <w:rFonts w:cs="Calibri"/>
          <w:color w:val="666666"/>
        </w:rPr>
      </w:pPr>
      <w:r w:rsidRPr="000B0D50">
        <w:rPr>
          <w:rFonts w:eastAsia="Times New Roman" w:cs="Calibri"/>
          <w:u w:val="single"/>
        </w:rPr>
        <w:t xml:space="preserve">RFC 4556 - Public Key Cryptography for </w:t>
      </w:r>
      <w:r w:rsidRPr="000B0D50">
        <w:rPr>
          <w:rFonts w:cs="Calibri"/>
          <w:u w:val="single"/>
        </w:rPr>
        <w:t>Initial Authentication in Kerberos (PKINIT)</w:t>
      </w:r>
      <w:r w:rsidRPr="00557947">
        <w:rPr>
          <w:rFonts w:cs="Calibri"/>
          <w:color w:val="666666"/>
        </w:rPr>
        <w:t>,</w:t>
      </w:r>
      <w:r w:rsidR="00CB3833">
        <w:rPr>
          <w:rFonts w:cs="Calibri"/>
          <w:color w:val="666666"/>
        </w:rPr>
        <w:t xml:space="preserve"> </w:t>
      </w:r>
      <w:hyperlink r:id="rId66" w:history="1">
        <w:r w:rsidRPr="00557947">
          <w:rPr>
            <w:rStyle w:val="Hyperlink"/>
            <w:rFonts w:cs="Calibri"/>
          </w:rPr>
          <w:t>http://www.ietf.org/rfc/rfc4556.txt</w:t>
        </w:r>
      </w:hyperlink>
    </w:p>
    <w:p w:rsidR="00C32EA1" w:rsidRPr="00C32EA1" w:rsidRDefault="00C32EA1" w:rsidP="0089767A">
      <w:pPr>
        <w:pStyle w:val="ListParagraph"/>
        <w:spacing w:after="200" w:line="276" w:lineRule="auto"/>
        <w:contextualSpacing/>
        <w:rPr>
          <w:rFonts w:cs="Calibri"/>
        </w:rPr>
      </w:pPr>
    </w:p>
    <w:p w:rsidR="00521AE0" w:rsidRPr="00CB3833" w:rsidRDefault="00521AE0" w:rsidP="00CB3833">
      <w:pPr>
        <w:pStyle w:val="ListParagraph"/>
        <w:numPr>
          <w:ilvl w:val="0"/>
          <w:numId w:val="20"/>
        </w:numPr>
        <w:spacing w:after="200" w:line="276" w:lineRule="auto"/>
        <w:contextualSpacing/>
        <w:rPr>
          <w:rFonts w:cs="Calibri"/>
          <w:bCs/>
          <w:u w:val="single"/>
        </w:rPr>
      </w:pPr>
      <w:r>
        <w:rPr>
          <w:rFonts w:cs="Calibri"/>
          <w:bCs/>
          <w:u w:val="single"/>
        </w:rPr>
        <w:t>[MS-ADTS]: Active Directory Technical Specification</w:t>
      </w:r>
      <w:r w:rsidRPr="00583BE2">
        <w:rPr>
          <w:rFonts w:cs="Calibri"/>
          <w:bCs/>
        </w:rPr>
        <w:t>,</w:t>
      </w:r>
      <w:r w:rsidR="00CB3833">
        <w:rPr>
          <w:rFonts w:cs="Calibri"/>
          <w:bCs/>
        </w:rPr>
        <w:t xml:space="preserve"> </w:t>
      </w:r>
      <w:hyperlink r:id="rId67" w:history="1">
        <w:r w:rsidRPr="00CB3833">
          <w:rPr>
            <w:rStyle w:val="Hyperlink"/>
            <w:rFonts w:cs="Calibri"/>
            <w:bCs/>
          </w:rPr>
          <w:t>http://msdn.microsoft.com/en-us/library/cc223122(v=PROT.10).aspx</w:t>
        </w:r>
      </w:hyperlink>
    </w:p>
    <w:p w:rsidR="00521AE0" w:rsidRDefault="00521AE0" w:rsidP="0089767A">
      <w:pPr>
        <w:pStyle w:val="ListParagraph"/>
        <w:spacing w:after="200" w:line="276" w:lineRule="auto"/>
        <w:ind w:left="360"/>
        <w:contextualSpacing/>
        <w:rPr>
          <w:rFonts w:cs="Calibri"/>
          <w:bCs/>
          <w:u w:val="single"/>
        </w:rPr>
      </w:pPr>
    </w:p>
    <w:p w:rsidR="00441CE7" w:rsidRPr="00BA7550" w:rsidRDefault="00B62DD1" w:rsidP="00CB3833">
      <w:pPr>
        <w:pStyle w:val="ListParagraph"/>
        <w:numPr>
          <w:ilvl w:val="0"/>
          <w:numId w:val="20"/>
        </w:numPr>
        <w:spacing w:after="200" w:line="276" w:lineRule="auto"/>
        <w:contextualSpacing/>
        <w:rPr>
          <w:rFonts w:cs="Calibri"/>
        </w:rPr>
      </w:pPr>
      <w:r w:rsidRPr="000B0D50">
        <w:rPr>
          <w:rFonts w:cs="Calibri"/>
          <w:bCs/>
          <w:u w:val="single"/>
        </w:rPr>
        <w:t>[MS-PKCA]: Public Key Cryptography for Initial Authentication (PKINIT) in Kerberos Protocol Specification</w:t>
      </w:r>
      <w:r w:rsidRPr="00557947">
        <w:rPr>
          <w:rFonts w:cs="Calibri"/>
          <w:bCs/>
        </w:rPr>
        <w:t>,</w:t>
      </w:r>
      <w:r w:rsidRPr="00557947">
        <w:rPr>
          <w:rFonts w:cs="Calibri"/>
          <w:b/>
          <w:bCs/>
        </w:rPr>
        <w:t xml:space="preserve"> </w:t>
      </w:r>
      <w:hyperlink r:id="rId68" w:history="1">
        <w:r w:rsidR="00BA7550" w:rsidRPr="003621A5">
          <w:rPr>
            <w:rStyle w:val="Hyperlink"/>
          </w:rPr>
          <w:t>http://msdn.microsoft.com/en-us/library/cc238455(v=prot.13).aspx</w:t>
        </w:r>
      </w:hyperlink>
    </w:p>
    <w:p w:rsidR="00C32EA1" w:rsidRPr="00C32EA1" w:rsidRDefault="00C32EA1" w:rsidP="0089767A">
      <w:pPr>
        <w:pStyle w:val="ListParagraph"/>
        <w:spacing w:after="200" w:line="276" w:lineRule="auto"/>
        <w:contextualSpacing/>
        <w:rPr>
          <w:rFonts w:cs="Calibri"/>
        </w:rPr>
      </w:pPr>
    </w:p>
    <w:p w:rsidR="000A32E6" w:rsidRPr="001C0FEC" w:rsidRDefault="00D108F9" w:rsidP="00CB3833">
      <w:pPr>
        <w:pStyle w:val="ListParagraph"/>
        <w:numPr>
          <w:ilvl w:val="0"/>
          <w:numId w:val="20"/>
        </w:numPr>
        <w:spacing w:after="200" w:line="276" w:lineRule="auto"/>
        <w:contextualSpacing/>
        <w:rPr>
          <w:rFonts w:cs="Arial"/>
          <w:szCs w:val="20"/>
        </w:rPr>
      </w:pPr>
      <w:r w:rsidRPr="0075330A">
        <w:rPr>
          <w:u w:val="single"/>
        </w:rPr>
        <w:t>Windows Vista Smart Card Infrastructure</w:t>
      </w:r>
      <w:r>
        <w:t>,</w:t>
      </w:r>
      <w:r w:rsidR="00CB3833">
        <w:t xml:space="preserve"> </w:t>
      </w:r>
      <w:hyperlink r:id="rId69" w:history="1">
        <w:r w:rsidR="00CB3833" w:rsidRPr="00513BA7">
          <w:rPr>
            <w:rStyle w:val="Hyperlink"/>
          </w:rPr>
          <w:t>http://www.microsoft.com/downloads/details.aspx?FamilyID=ac201438-3317-44d3-9638-07625fe397b9&amp;displaylang=en</w:t>
        </w:r>
      </w:hyperlink>
    </w:p>
    <w:p w:rsidR="001C0FEC" w:rsidRPr="001C0FEC" w:rsidRDefault="001C0FEC" w:rsidP="0089767A">
      <w:pPr>
        <w:pStyle w:val="ListParagraph"/>
        <w:spacing w:after="200" w:line="276" w:lineRule="auto"/>
        <w:contextualSpacing/>
        <w:rPr>
          <w:rFonts w:cs="Arial"/>
          <w:szCs w:val="20"/>
        </w:rPr>
      </w:pPr>
    </w:p>
    <w:p w:rsidR="001C0FEC" w:rsidRPr="001C0FEC" w:rsidRDefault="006438F2" w:rsidP="00CB3833">
      <w:pPr>
        <w:pStyle w:val="ListParagraph"/>
        <w:numPr>
          <w:ilvl w:val="0"/>
          <w:numId w:val="20"/>
        </w:numPr>
        <w:spacing w:after="200" w:line="276" w:lineRule="auto"/>
        <w:contextualSpacing/>
        <w:rPr>
          <w:rFonts w:cs="Arial"/>
          <w:szCs w:val="20"/>
        </w:rPr>
      </w:pPr>
      <w:r>
        <w:rPr>
          <w:u w:val="single"/>
        </w:rPr>
        <w:t xml:space="preserve">Understanding </w:t>
      </w:r>
      <w:r w:rsidR="001C0FEC">
        <w:rPr>
          <w:u w:val="single"/>
        </w:rPr>
        <w:t>S/MIME,</w:t>
      </w:r>
      <w:r w:rsidR="001C0FEC" w:rsidRPr="001C0FEC">
        <w:t xml:space="preserve">  </w:t>
      </w:r>
      <w:hyperlink r:id="rId70" w:history="1">
        <w:r w:rsidR="001C0FEC" w:rsidRPr="003621A5">
          <w:rPr>
            <w:rStyle w:val="Hyperlink"/>
          </w:rPr>
          <w:t>http://technet.microsoft.com/en-us/library/aa995740(EXCHG.65).aspx</w:t>
        </w:r>
      </w:hyperlink>
    </w:p>
    <w:p w:rsidR="001C0FEC" w:rsidRDefault="001C0FEC" w:rsidP="0089767A">
      <w:pPr>
        <w:pStyle w:val="ListParagraph"/>
        <w:spacing w:after="200" w:line="276" w:lineRule="auto"/>
        <w:contextualSpacing/>
        <w:rPr>
          <w:rFonts w:cs="Arial"/>
          <w:szCs w:val="20"/>
        </w:rPr>
      </w:pPr>
    </w:p>
    <w:p w:rsidR="00763DB1" w:rsidRDefault="00763DB1" w:rsidP="00CB3833">
      <w:pPr>
        <w:pStyle w:val="ListParagraph"/>
        <w:numPr>
          <w:ilvl w:val="0"/>
          <w:numId w:val="20"/>
        </w:numPr>
        <w:rPr>
          <w:rFonts w:cs="Arial"/>
          <w:szCs w:val="20"/>
        </w:rPr>
      </w:pPr>
      <w:r w:rsidRPr="00C32EA1">
        <w:rPr>
          <w:rFonts w:cs="Arial"/>
          <w:szCs w:val="20"/>
          <w:u w:val="single"/>
        </w:rPr>
        <w:t>Smart Cards</w:t>
      </w:r>
      <w:r>
        <w:rPr>
          <w:rFonts w:cs="Arial"/>
          <w:szCs w:val="20"/>
        </w:rPr>
        <w:t xml:space="preserve">, </w:t>
      </w:r>
      <w:hyperlink r:id="rId71" w:history="1">
        <w:r w:rsidRPr="00642165">
          <w:rPr>
            <w:rStyle w:val="Hyperlink"/>
            <w:rFonts w:cs="Arial"/>
            <w:szCs w:val="20"/>
          </w:rPr>
          <w:t>http://technet.microsoft.com/en-us/library/dd277362.aspx</w:t>
        </w:r>
      </w:hyperlink>
    </w:p>
    <w:p w:rsidR="00763DB1" w:rsidRDefault="00763DB1" w:rsidP="00763DB1">
      <w:pPr>
        <w:pStyle w:val="ListParagraph"/>
        <w:rPr>
          <w:rFonts w:cs="Arial"/>
          <w:szCs w:val="20"/>
        </w:rPr>
      </w:pPr>
    </w:p>
    <w:p w:rsidR="00763DB1" w:rsidRPr="00C32EA1" w:rsidRDefault="00763DB1" w:rsidP="00CB3833">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32EA1">
        <w:rPr>
          <w:u w:val="single"/>
        </w:rPr>
        <w:t>How Certificates Work</w:t>
      </w:r>
      <w:r>
        <w:t xml:space="preserve">, </w:t>
      </w:r>
      <w:hyperlink r:id="rId72" w:history="1">
        <w:r w:rsidRPr="00A10887">
          <w:rPr>
            <w:rStyle w:val="Hyperlink"/>
          </w:rPr>
          <w:t>http://technet.microsoft.com/en-us/library/cc776447(WS.10).aspx</w:t>
        </w:r>
      </w:hyperlink>
    </w:p>
    <w:p w:rsidR="00763DB1" w:rsidRDefault="00763DB1" w:rsidP="0089767A">
      <w:pPr>
        <w:pStyle w:val="ListParagraph"/>
        <w:spacing w:after="200" w:line="276" w:lineRule="auto"/>
        <w:contextualSpacing/>
        <w:rPr>
          <w:rFonts w:cs="Arial"/>
          <w:szCs w:val="20"/>
        </w:rPr>
      </w:pPr>
    </w:p>
    <w:p w:rsidR="00B90FD6" w:rsidRDefault="00763DB1" w:rsidP="00CB3833">
      <w:pPr>
        <w:pStyle w:val="ListParagraph"/>
        <w:numPr>
          <w:ilvl w:val="0"/>
          <w:numId w:val="20"/>
        </w:numPr>
        <w:rPr>
          <w:rStyle w:val="Hyperlink"/>
        </w:rPr>
      </w:pPr>
      <w:r>
        <w:rPr>
          <w:rFonts w:cs="Arial"/>
          <w:szCs w:val="20"/>
          <w:u w:val="single"/>
        </w:rPr>
        <w:t>United States Government Configuration Baseline</w:t>
      </w:r>
      <w:r w:rsidRPr="00AE720B">
        <w:rPr>
          <w:rFonts w:cs="Arial"/>
          <w:szCs w:val="20"/>
        </w:rPr>
        <w:t xml:space="preserve">, </w:t>
      </w:r>
      <w:hyperlink r:id="rId73" w:history="1">
        <w:r w:rsidRPr="003621A5">
          <w:rPr>
            <w:rStyle w:val="Hyperlink"/>
          </w:rPr>
          <w:t>http://usgcb.nist.gov/</w:t>
        </w:r>
      </w:hyperlink>
    </w:p>
    <w:p w:rsidR="00B90FD6" w:rsidRDefault="00B90FD6" w:rsidP="00B90FD6">
      <w:pPr>
        <w:pStyle w:val="ListParagraph"/>
        <w:ind w:left="360"/>
        <w:rPr>
          <w:rStyle w:val="Hyperlink"/>
        </w:rPr>
      </w:pPr>
    </w:p>
    <w:p w:rsidR="00B90FD6" w:rsidRDefault="00B90FD6" w:rsidP="00CB3833">
      <w:pPr>
        <w:pStyle w:val="ListParagraph"/>
        <w:numPr>
          <w:ilvl w:val="0"/>
          <w:numId w:val="20"/>
        </w:numPr>
        <w:rPr>
          <w:rFonts w:cs="Arial"/>
          <w:szCs w:val="20"/>
        </w:rPr>
      </w:pPr>
      <w:r w:rsidRPr="00B90FD6">
        <w:rPr>
          <w:rStyle w:val="Hyperlink"/>
          <w:color w:val="auto"/>
        </w:rPr>
        <w:lastRenderedPageBreak/>
        <w:t>How Certificate Revocation Works</w:t>
      </w:r>
      <w:r>
        <w:rPr>
          <w:rStyle w:val="Hyperlink"/>
          <w:color w:val="auto"/>
          <w:u w:val="none"/>
        </w:rPr>
        <w:t>,</w:t>
      </w:r>
      <w:r w:rsidR="00CB3833">
        <w:rPr>
          <w:rStyle w:val="Hyperlink"/>
          <w:color w:val="auto"/>
          <w:u w:val="none"/>
        </w:rPr>
        <w:t xml:space="preserve"> </w:t>
      </w:r>
      <w:hyperlink r:id="rId74" w:history="1">
        <w:r w:rsidRPr="00ED4989">
          <w:rPr>
            <w:rStyle w:val="Hyperlink"/>
            <w:rFonts w:cs="Arial"/>
            <w:szCs w:val="20"/>
          </w:rPr>
          <w:t>http://technet.microsoft.com/library/ee619754.aspx</w:t>
        </w:r>
      </w:hyperlink>
    </w:p>
    <w:sectPr w:rsidR="00B90FD6" w:rsidSect="00441CE7">
      <w:headerReference w:type="even" r:id="rId75"/>
      <w:headerReference w:type="default" r:id="rId76"/>
      <w:footerReference w:type="even" r:id="rId77"/>
      <w:footerReference w:type="default" r:id="rId78"/>
      <w:headerReference w:type="first" r:id="rId79"/>
      <w:footerReference w:type="first" r:id="rId80"/>
      <w:footnotePr>
        <w:numFmt w:val="chicago"/>
      </w:footnotePr>
      <w:pgSz w:w="12240" w:h="15840" w:code="1"/>
      <w:pgMar w:top="1440" w:right="1800" w:bottom="1440" w:left="1800" w:header="720" w:footer="720" w:gutter="245"/>
      <w:paperSrc w:first="536" w:other="53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963" w:rsidRDefault="004C3963">
      <w:pPr>
        <w:pStyle w:val="BodyTextIndent"/>
      </w:pPr>
      <w:r>
        <w:separator/>
      </w:r>
    </w:p>
    <w:p w:rsidR="004C3963" w:rsidRDefault="004C3963"/>
    <w:p w:rsidR="004C3963" w:rsidRDefault="004C3963"/>
    <w:p w:rsidR="004C3963" w:rsidRDefault="004C3963"/>
    <w:p w:rsidR="004C3963" w:rsidRDefault="004C3963"/>
    <w:p w:rsidR="004C3963" w:rsidRDefault="004C3963"/>
  </w:endnote>
  <w:endnote w:type="continuationSeparator" w:id="0">
    <w:p w:rsidR="004C3963" w:rsidRDefault="004C3963">
      <w:pPr>
        <w:pStyle w:val="BodyTextIndent"/>
      </w:pPr>
      <w:r>
        <w:continuationSeparator/>
      </w:r>
    </w:p>
    <w:p w:rsidR="004C3963" w:rsidRDefault="004C3963"/>
    <w:p w:rsidR="004C3963" w:rsidRDefault="004C3963"/>
    <w:p w:rsidR="004C3963" w:rsidRDefault="004C3963"/>
    <w:p w:rsidR="004C3963" w:rsidRDefault="004C3963"/>
    <w:p w:rsidR="004C3963" w:rsidRDefault="004C39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338" w:rsidRDefault="003A33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338" w:rsidRDefault="003A33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338" w:rsidRPr="005F2F89" w:rsidRDefault="003A3338" w:rsidP="005F2F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963" w:rsidRDefault="004C3963">
      <w:pPr>
        <w:pStyle w:val="BodyTextIndent"/>
      </w:pPr>
      <w:r>
        <w:separator/>
      </w:r>
    </w:p>
    <w:p w:rsidR="004C3963" w:rsidRDefault="004C3963"/>
    <w:p w:rsidR="004C3963" w:rsidRDefault="004C3963"/>
    <w:p w:rsidR="004C3963" w:rsidRDefault="004C3963"/>
    <w:p w:rsidR="004C3963" w:rsidRDefault="004C3963"/>
    <w:p w:rsidR="004C3963" w:rsidRDefault="004C3963"/>
  </w:footnote>
  <w:footnote w:type="continuationSeparator" w:id="0">
    <w:p w:rsidR="004C3963" w:rsidRDefault="004C3963">
      <w:pPr>
        <w:pStyle w:val="BodyTextIndent"/>
      </w:pPr>
      <w:r>
        <w:continuationSeparator/>
      </w:r>
    </w:p>
    <w:p w:rsidR="004C3963" w:rsidRDefault="004C3963"/>
    <w:p w:rsidR="004C3963" w:rsidRDefault="004C3963"/>
    <w:p w:rsidR="004C3963" w:rsidRDefault="004C3963"/>
    <w:p w:rsidR="004C3963" w:rsidRDefault="004C3963"/>
    <w:p w:rsidR="004C3963" w:rsidRDefault="004C396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338" w:rsidRDefault="003A33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338" w:rsidRDefault="003A33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338" w:rsidRDefault="003A33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27671CC"/>
    <w:lvl w:ilvl="0">
      <w:numFmt w:val="decimal"/>
      <w:pStyle w:val="ListBulletedItem2"/>
      <w:lvlText w:val="*"/>
      <w:lvlJc w:val="left"/>
    </w:lvl>
  </w:abstractNum>
  <w:abstractNum w:abstractNumId="1">
    <w:nsid w:val="08CD5519"/>
    <w:multiLevelType w:val="hybridMultilevel"/>
    <w:tmpl w:val="D702D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abstractNum w:abstractNumId="3">
    <w:nsid w:val="282140E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
    <w:nsid w:val="2AD14FE3"/>
    <w:multiLevelType w:val="hybridMultilevel"/>
    <w:tmpl w:val="FF82DB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BB1C3D"/>
    <w:multiLevelType w:val="hybridMultilevel"/>
    <w:tmpl w:val="101A3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B949EE"/>
    <w:multiLevelType w:val="hybridMultilevel"/>
    <w:tmpl w:val="003C4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756C82"/>
    <w:multiLevelType w:val="hybridMultilevel"/>
    <w:tmpl w:val="067C0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A179C4"/>
    <w:multiLevelType w:val="hybridMultilevel"/>
    <w:tmpl w:val="72D0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DB7E39"/>
    <w:multiLevelType w:val="hybridMultilevel"/>
    <w:tmpl w:val="2960B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712CDB"/>
    <w:multiLevelType w:val="hybridMultilevel"/>
    <w:tmpl w:val="2C8A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CE1936"/>
    <w:multiLevelType w:val="hybridMultilevel"/>
    <w:tmpl w:val="DD44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F43C6F"/>
    <w:multiLevelType w:val="hybridMultilevel"/>
    <w:tmpl w:val="6E7E6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3157A6"/>
    <w:multiLevelType w:val="hybridMultilevel"/>
    <w:tmpl w:val="9FC8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1724CB"/>
    <w:multiLevelType w:val="hybridMultilevel"/>
    <w:tmpl w:val="90CEC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C90F97"/>
    <w:multiLevelType w:val="hybridMultilevel"/>
    <w:tmpl w:val="7E9CA2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17">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18">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19">
    <w:nsid w:val="7E1F3E30"/>
    <w:multiLevelType w:val="hybridMultilevel"/>
    <w:tmpl w:val="0FBE3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3">
    <w:abstractNumId w:val="2"/>
  </w:num>
  <w:num w:numId="4">
    <w:abstractNumId w:val="18"/>
  </w:num>
  <w:num w:numId="5">
    <w:abstractNumId w:val="17"/>
  </w:num>
  <w:num w:numId="6">
    <w:abstractNumId w:val="10"/>
  </w:num>
  <w:num w:numId="7">
    <w:abstractNumId w:val="13"/>
  </w:num>
  <w:num w:numId="8">
    <w:abstractNumId w:val="7"/>
  </w:num>
  <w:num w:numId="9">
    <w:abstractNumId w:val="14"/>
  </w:num>
  <w:num w:numId="10">
    <w:abstractNumId w:val="11"/>
  </w:num>
  <w:num w:numId="11">
    <w:abstractNumId w:val="1"/>
  </w:num>
  <w:num w:numId="12">
    <w:abstractNumId w:val="5"/>
  </w:num>
  <w:num w:numId="13">
    <w:abstractNumId w:val="16"/>
  </w:num>
  <w:num w:numId="14">
    <w:abstractNumId w:val="9"/>
  </w:num>
  <w:num w:numId="15">
    <w:abstractNumId w:val="8"/>
  </w:num>
  <w:num w:numId="16">
    <w:abstractNumId w:val="19"/>
  </w:num>
  <w:num w:numId="17">
    <w:abstractNumId w:val="12"/>
  </w:num>
  <w:num w:numId="18">
    <w:abstractNumId w:val="6"/>
  </w:num>
  <w:num w:numId="19">
    <w:abstractNumId w:val="4"/>
  </w:num>
  <w:num w:numId="20">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246"/>
    <w:rsid w:val="000016DA"/>
    <w:rsid w:val="000026BF"/>
    <w:rsid w:val="000029B0"/>
    <w:rsid w:val="00002E19"/>
    <w:rsid w:val="0000319B"/>
    <w:rsid w:val="00003DEB"/>
    <w:rsid w:val="00006DF8"/>
    <w:rsid w:val="0001026D"/>
    <w:rsid w:val="00012A20"/>
    <w:rsid w:val="00013A96"/>
    <w:rsid w:val="00013C09"/>
    <w:rsid w:val="00013E30"/>
    <w:rsid w:val="00013E72"/>
    <w:rsid w:val="000145C1"/>
    <w:rsid w:val="00016D60"/>
    <w:rsid w:val="00017F96"/>
    <w:rsid w:val="000200A9"/>
    <w:rsid w:val="000207D4"/>
    <w:rsid w:val="000224C0"/>
    <w:rsid w:val="0002358B"/>
    <w:rsid w:val="000264A2"/>
    <w:rsid w:val="0002693D"/>
    <w:rsid w:val="000306CA"/>
    <w:rsid w:val="00030CBE"/>
    <w:rsid w:val="00032A35"/>
    <w:rsid w:val="00032C23"/>
    <w:rsid w:val="00041DEC"/>
    <w:rsid w:val="00042EFA"/>
    <w:rsid w:val="000454B1"/>
    <w:rsid w:val="0004616A"/>
    <w:rsid w:val="00046CC1"/>
    <w:rsid w:val="00046F39"/>
    <w:rsid w:val="00052615"/>
    <w:rsid w:val="00054DB9"/>
    <w:rsid w:val="000602BD"/>
    <w:rsid w:val="00060E31"/>
    <w:rsid w:val="00061016"/>
    <w:rsid w:val="00061415"/>
    <w:rsid w:val="00063372"/>
    <w:rsid w:val="00064064"/>
    <w:rsid w:val="00066E98"/>
    <w:rsid w:val="00070852"/>
    <w:rsid w:val="00072C98"/>
    <w:rsid w:val="00074512"/>
    <w:rsid w:val="000756BC"/>
    <w:rsid w:val="00075B82"/>
    <w:rsid w:val="00082D32"/>
    <w:rsid w:val="00083455"/>
    <w:rsid w:val="00090037"/>
    <w:rsid w:val="000905D0"/>
    <w:rsid w:val="00090935"/>
    <w:rsid w:val="000910A2"/>
    <w:rsid w:val="00092802"/>
    <w:rsid w:val="00092C86"/>
    <w:rsid w:val="000935B6"/>
    <w:rsid w:val="00093CA0"/>
    <w:rsid w:val="00093F05"/>
    <w:rsid w:val="0009436C"/>
    <w:rsid w:val="00094E15"/>
    <w:rsid w:val="00095747"/>
    <w:rsid w:val="00096661"/>
    <w:rsid w:val="000A2B78"/>
    <w:rsid w:val="000A2E1A"/>
    <w:rsid w:val="000A32E6"/>
    <w:rsid w:val="000A5C67"/>
    <w:rsid w:val="000A7B24"/>
    <w:rsid w:val="000A7F9A"/>
    <w:rsid w:val="000B0401"/>
    <w:rsid w:val="000B1FF6"/>
    <w:rsid w:val="000B252B"/>
    <w:rsid w:val="000B30AB"/>
    <w:rsid w:val="000B459C"/>
    <w:rsid w:val="000B571B"/>
    <w:rsid w:val="000B6E25"/>
    <w:rsid w:val="000B7EE2"/>
    <w:rsid w:val="000C096D"/>
    <w:rsid w:val="000C11BE"/>
    <w:rsid w:val="000C1263"/>
    <w:rsid w:val="000C31B2"/>
    <w:rsid w:val="000C38EC"/>
    <w:rsid w:val="000D0960"/>
    <w:rsid w:val="000D2EAE"/>
    <w:rsid w:val="000D43D3"/>
    <w:rsid w:val="000D6315"/>
    <w:rsid w:val="000D6546"/>
    <w:rsid w:val="000D6EF5"/>
    <w:rsid w:val="000D6F63"/>
    <w:rsid w:val="000E0F63"/>
    <w:rsid w:val="000E5038"/>
    <w:rsid w:val="000F056F"/>
    <w:rsid w:val="000F0DC9"/>
    <w:rsid w:val="000F61EF"/>
    <w:rsid w:val="000F6A65"/>
    <w:rsid w:val="001007FF"/>
    <w:rsid w:val="00101156"/>
    <w:rsid w:val="00102D17"/>
    <w:rsid w:val="001039C1"/>
    <w:rsid w:val="001039CF"/>
    <w:rsid w:val="00103F01"/>
    <w:rsid w:val="00104A76"/>
    <w:rsid w:val="00105A48"/>
    <w:rsid w:val="00110457"/>
    <w:rsid w:val="001116C6"/>
    <w:rsid w:val="001126BC"/>
    <w:rsid w:val="00112B7F"/>
    <w:rsid w:val="001139B9"/>
    <w:rsid w:val="00116B9B"/>
    <w:rsid w:val="0011749E"/>
    <w:rsid w:val="00117D83"/>
    <w:rsid w:val="00120059"/>
    <w:rsid w:val="00120731"/>
    <w:rsid w:val="0012140D"/>
    <w:rsid w:val="00121C68"/>
    <w:rsid w:val="00123748"/>
    <w:rsid w:val="00124580"/>
    <w:rsid w:val="001259CB"/>
    <w:rsid w:val="001278BB"/>
    <w:rsid w:val="00131F92"/>
    <w:rsid w:val="00132BB1"/>
    <w:rsid w:val="00132DE8"/>
    <w:rsid w:val="00134018"/>
    <w:rsid w:val="001351D5"/>
    <w:rsid w:val="00135AA7"/>
    <w:rsid w:val="00136313"/>
    <w:rsid w:val="00137F8C"/>
    <w:rsid w:val="00141A07"/>
    <w:rsid w:val="0014467F"/>
    <w:rsid w:val="001464D3"/>
    <w:rsid w:val="00146D95"/>
    <w:rsid w:val="00147086"/>
    <w:rsid w:val="001475C8"/>
    <w:rsid w:val="00147A2F"/>
    <w:rsid w:val="00147A94"/>
    <w:rsid w:val="00151D4B"/>
    <w:rsid w:val="00155AAE"/>
    <w:rsid w:val="00156612"/>
    <w:rsid w:val="00157223"/>
    <w:rsid w:val="00157441"/>
    <w:rsid w:val="00160AF8"/>
    <w:rsid w:val="00162957"/>
    <w:rsid w:val="0016349C"/>
    <w:rsid w:val="00163EB6"/>
    <w:rsid w:val="001657F8"/>
    <w:rsid w:val="00166A26"/>
    <w:rsid w:val="00166AED"/>
    <w:rsid w:val="001677F9"/>
    <w:rsid w:val="0017040F"/>
    <w:rsid w:val="0017122F"/>
    <w:rsid w:val="00172AA7"/>
    <w:rsid w:val="0017465E"/>
    <w:rsid w:val="001754A6"/>
    <w:rsid w:val="001761BE"/>
    <w:rsid w:val="001763E1"/>
    <w:rsid w:val="0018062B"/>
    <w:rsid w:val="00181110"/>
    <w:rsid w:val="00182347"/>
    <w:rsid w:val="00182967"/>
    <w:rsid w:val="001853F3"/>
    <w:rsid w:val="00186BBC"/>
    <w:rsid w:val="00187C42"/>
    <w:rsid w:val="00192782"/>
    <w:rsid w:val="0019552C"/>
    <w:rsid w:val="00195584"/>
    <w:rsid w:val="001A017F"/>
    <w:rsid w:val="001A14C1"/>
    <w:rsid w:val="001A18A1"/>
    <w:rsid w:val="001A248E"/>
    <w:rsid w:val="001A4F58"/>
    <w:rsid w:val="001A6C7C"/>
    <w:rsid w:val="001B0C3A"/>
    <w:rsid w:val="001B1BC9"/>
    <w:rsid w:val="001B47A1"/>
    <w:rsid w:val="001B4A66"/>
    <w:rsid w:val="001B53C9"/>
    <w:rsid w:val="001C0FEC"/>
    <w:rsid w:val="001C152A"/>
    <w:rsid w:val="001C21A2"/>
    <w:rsid w:val="001C2697"/>
    <w:rsid w:val="001C34BF"/>
    <w:rsid w:val="001C3F9B"/>
    <w:rsid w:val="001C4FBC"/>
    <w:rsid w:val="001C56A0"/>
    <w:rsid w:val="001C7E70"/>
    <w:rsid w:val="001D0D50"/>
    <w:rsid w:val="001D402D"/>
    <w:rsid w:val="001D4453"/>
    <w:rsid w:val="001D5719"/>
    <w:rsid w:val="001D67A1"/>
    <w:rsid w:val="001E0594"/>
    <w:rsid w:val="001E2CD1"/>
    <w:rsid w:val="001E32F8"/>
    <w:rsid w:val="001E4CB5"/>
    <w:rsid w:val="001F0342"/>
    <w:rsid w:val="001F1896"/>
    <w:rsid w:val="001F1B67"/>
    <w:rsid w:val="001F4503"/>
    <w:rsid w:val="001F7DAC"/>
    <w:rsid w:val="0020171E"/>
    <w:rsid w:val="00206A55"/>
    <w:rsid w:val="00206A6F"/>
    <w:rsid w:val="00210B83"/>
    <w:rsid w:val="00212699"/>
    <w:rsid w:val="00212B91"/>
    <w:rsid w:val="00212D3B"/>
    <w:rsid w:val="00213D23"/>
    <w:rsid w:val="00215652"/>
    <w:rsid w:val="00215F80"/>
    <w:rsid w:val="00216461"/>
    <w:rsid w:val="00220C74"/>
    <w:rsid w:val="002251FA"/>
    <w:rsid w:val="0022560A"/>
    <w:rsid w:val="00226B11"/>
    <w:rsid w:val="00227D9B"/>
    <w:rsid w:val="002302EB"/>
    <w:rsid w:val="00230C94"/>
    <w:rsid w:val="002366E8"/>
    <w:rsid w:val="0023675C"/>
    <w:rsid w:val="00237C4D"/>
    <w:rsid w:val="002438D9"/>
    <w:rsid w:val="00244276"/>
    <w:rsid w:val="002479EC"/>
    <w:rsid w:val="0025269D"/>
    <w:rsid w:val="00252E3B"/>
    <w:rsid w:val="00253327"/>
    <w:rsid w:val="00253AEF"/>
    <w:rsid w:val="00256F0B"/>
    <w:rsid w:val="00260BA9"/>
    <w:rsid w:val="002610E7"/>
    <w:rsid w:val="00262075"/>
    <w:rsid w:val="00264060"/>
    <w:rsid w:val="00265C40"/>
    <w:rsid w:val="00266348"/>
    <w:rsid w:val="002671CF"/>
    <w:rsid w:val="0027036A"/>
    <w:rsid w:val="00270C0A"/>
    <w:rsid w:val="00271137"/>
    <w:rsid w:val="00271757"/>
    <w:rsid w:val="00272C92"/>
    <w:rsid w:val="0027341F"/>
    <w:rsid w:val="00275B08"/>
    <w:rsid w:val="002760DB"/>
    <w:rsid w:val="002775B8"/>
    <w:rsid w:val="00277C42"/>
    <w:rsid w:val="00277F6A"/>
    <w:rsid w:val="00280C8A"/>
    <w:rsid w:val="00280FA0"/>
    <w:rsid w:val="002827DD"/>
    <w:rsid w:val="002828F2"/>
    <w:rsid w:val="0028334E"/>
    <w:rsid w:val="002835B0"/>
    <w:rsid w:val="00283D09"/>
    <w:rsid w:val="00283F05"/>
    <w:rsid w:val="00284A30"/>
    <w:rsid w:val="00285E7A"/>
    <w:rsid w:val="002879B7"/>
    <w:rsid w:val="002909EE"/>
    <w:rsid w:val="002921C7"/>
    <w:rsid w:val="002A3417"/>
    <w:rsid w:val="002A4207"/>
    <w:rsid w:val="002A49E0"/>
    <w:rsid w:val="002A5346"/>
    <w:rsid w:val="002A665C"/>
    <w:rsid w:val="002A7CEA"/>
    <w:rsid w:val="002B0575"/>
    <w:rsid w:val="002B0FFA"/>
    <w:rsid w:val="002B1B0C"/>
    <w:rsid w:val="002B4C73"/>
    <w:rsid w:val="002B735A"/>
    <w:rsid w:val="002B7C88"/>
    <w:rsid w:val="002C14EE"/>
    <w:rsid w:val="002C3357"/>
    <w:rsid w:val="002C42FA"/>
    <w:rsid w:val="002C6CFF"/>
    <w:rsid w:val="002D0077"/>
    <w:rsid w:val="002D1C4A"/>
    <w:rsid w:val="002D49EF"/>
    <w:rsid w:val="002D593E"/>
    <w:rsid w:val="002D7A6E"/>
    <w:rsid w:val="002D7BEF"/>
    <w:rsid w:val="002D7F9B"/>
    <w:rsid w:val="002E0F37"/>
    <w:rsid w:val="002E0F77"/>
    <w:rsid w:val="002E2497"/>
    <w:rsid w:val="002E5608"/>
    <w:rsid w:val="002E7A69"/>
    <w:rsid w:val="002E7FF6"/>
    <w:rsid w:val="002F19C9"/>
    <w:rsid w:val="002F2CE1"/>
    <w:rsid w:val="002F3ABA"/>
    <w:rsid w:val="002F5019"/>
    <w:rsid w:val="002F554E"/>
    <w:rsid w:val="002F5983"/>
    <w:rsid w:val="002F6777"/>
    <w:rsid w:val="00302EE3"/>
    <w:rsid w:val="003039E6"/>
    <w:rsid w:val="003052EC"/>
    <w:rsid w:val="0030631D"/>
    <w:rsid w:val="00312621"/>
    <w:rsid w:val="003158A2"/>
    <w:rsid w:val="00315BC7"/>
    <w:rsid w:val="00320CAC"/>
    <w:rsid w:val="00321263"/>
    <w:rsid w:val="0032503B"/>
    <w:rsid w:val="00325E0D"/>
    <w:rsid w:val="00326102"/>
    <w:rsid w:val="00326D8D"/>
    <w:rsid w:val="003320A8"/>
    <w:rsid w:val="00333A74"/>
    <w:rsid w:val="00333DE0"/>
    <w:rsid w:val="00334CFF"/>
    <w:rsid w:val="00340C7A"/>
    <w:rsid w:val="00344449"/>
    <w:rsid w:val="003448BE"/>
    <w:rsid w:val="00345534"/>
    <w:rsid w:val="003462AA"/>
    <w:rsid w:val="00350B12"/>
    <w:rsid w:val="0035128A"/>
    <w:rsid w:val="00351341"/>
    <w:rsid w:val="00353177"/>
    <w:rsid w:val="00353213"/>
    <w:rsid w:val="003539BB"/>
    <w:rsid w:val="00353E1C"/>
    <w:rsid w:val="00357500"/>
    <w:rsid w:val="00357ABA"/>
    <w:rsid w:val="00360149"/>
    <w:rsid w:val="00361713"/>
    <w:rsid w:val="003618B1"/>
    <w:rsid w:val="00361A53"/>
    <w:rsid w:val="0036276F"/>
    <w:rsid w:val="0036546B"/>
    <w:rsid w:val="00366BB8"/>
    <w:rsid w:val="0036705A"/>
    <w:rsid w:val="00371E0B"/>
    <w:rsid w:val="003725B0"/>
    <w:rsid w:val="00372EE1"/>
    <w:rsid w:val="00380EAE"/>
    <w:rsid w:val="0038412F"/>
    <w:rsid w:val="00385BB3"/>
    <w:rsid w:val="00385E43"/>
    <w:rsid w:val="0038605B"/>
    <w:rsid w:val="00387094"/>
    <w:rsid w:val="00390332"/>
    <w:rsid w:val="00390FBD"/>
    <w:rsid w:val="003916F1"/>
    <w:rsid w:val="00391849"/>
    <w:rsid w:val="00391CE2"/>
    <w:rsid w:val="003922CD"/>
    <w:rsid w:val="00394134"/>
    <w:rsid w:val="00394969"/>
    <w:rsid w:val="003952AC"/>
    <w:rsid w:val="00396526"/>
    <w:rsid w:val="00397AE5"/>
    <w:rsid w:val="003A0E35"/>
    <w:rsid w:val="003A25BD"/>
    <w:rsid w:val="003A3338"/>
    <w:rsid w:val="003A413A"/>
    <w:rsid w:val="003A467C"/>
    <w:rsid w:val="003A59BE"/>
    <w:rsid w:val="003A6616"/>
    <w:rsid w:val="003A6C88"/>
    <w:rsid w:val="003A750F"/>
    <w:rsid w:val="003B05BD"/>
    <w:rsid w:val="003B17CE"/>
    <w:rsid w:val="003B2571"/>
    <w:rsid w:val="003B42CC"/>
    <w:rsid w:val="003B5D31"/>
    <w:rsid w:val="003B61AE"/>
    <w:rsid w:val="003B6A79"/>
    <w:rsid w:val="003B732E"/>
    <w:rsid w:val="003B7413"/>
    <w:rsid w:val="003B7E2A"/>
    <w:rsid w:val="003C2A77"/>
    <w:rsid w:val="003C2C79"/>
    <w:rsid w:val="003C308E"/>
    <w:rsid w:val="003C3A00"/>
    <w:rsid w:val="003C67B3"/>
    <w:rsid w:val="003C6E69"/>
    <w:rsid w:val="003D07EF"/>
    <w:rsid w:val="003D0FFC"/>
    <w:rsid w:val="003D1834"/>
    <w:rsid w:val="003D36A2"/>
    <w:rsid w:val="003D4278"/>
    <w:rsid w:val="003D4751"/>
    <w:rsid w:val="003E39BA"/>
    <w:rsid w:val="003E7C56"/>
    <w:rsid w:val="003E7E1D"/>
    <w:rsid w:val="003F1882"/>
    <w:rsid w:val="003F23F0"/>
    <w:rsid w:val="003F3AF2"/>
    <w:rsid w:val="003F4852"/>
    <w:rsid w:val="003F609A"/>
    <w:rsid w:val="003F6989"/>
    <w:rsid w:val="0040218E"/>
    <w:rsid w:val="00402408"/>
    <w:rsid w:val="00404157"/>
    <w:rsid w:val="004064C5"/>
    <w:rsid w:val="00406DC8"/>
    <w:rsid w:val="004072E3"/>
    <w:rsid w:val="00407E36"/>
    <w:rsid w:val="004116F9"/>
    <w:rsid w:val="00411EAA"/>
    <w:rsid w:val="0041218A"/>
    <w:rsid w:val="00416406"/>
    <w:rsid w:val="0041778F"/>
    <w:rsid w:val="00417A60"/>
    <w:rsid w:val="004212E9"/>
    <w:rsid w:val="0042439F"/>
    <w:rsid w:val="00426B42"/>
    <w:rsid w:val="0042777B"/>
    <w:rsid w:val="00433939"/>
    <w:rsid w:val="00433C41"/>
    <w:rsid w:val="00434622"/>
    <w:rsid w:val="00434632"/>
    <w:rsid w:val="0043654A"/>
    <w:rsid w:val="004416CD"/>
    <w:rsid w:val="00441CE7"/>
    <w:rsid w:val="00442E1D"/>
    <w:rsid w:val="00442EE7"/>
    <w:rsid w:val="004460E9"/>
    <w:rsid w:val="00447657"/>
    <w:rsid w:val="0045355B"/>
    <w:rsid w:val="00455177"/>
    <w:rsid w:val="00456101"/>
    <w:rsid w:val="004630AE"/>
    <w:rsid w:val="00465AB5"/>
    <w:rsid w:val="004672BD"/>
    <w:rsid w:val="0046738D"/>
    <w:rsid w:val="004711D7"/>
    <w:rsid w:val="00471BAE"/>
    <w:rsid w:val="00471F03"/>
    <w:rsid w:val="00472AF3"/>
    <w:rsid w:val="00472E88"/>
    <w:rsid w:val="00473F87"/>
    <w:rsid w:val="00474C2F"/>
    <w:rsid w:val="00477CD6"/>
    <w:rsid w:val="004813D7"/>
    <w:rsid w:val="00482432"/>
    <w:rsid w:val="00484B2B"/>
    <w:rsid w:val="004852FB"/>
    <w:rsid w:val="00485594"/>
    <w:rsid w:val="00485FED"/>
    <w:rsid w:val="00487E9B"/>
    <w:rsid w:val="004911BB"/>
    <w:rsid w:val="00494B5F"/>
    <w:rsid w:val="00496357"/>
    <w:rsid w:val="00496DFE"/>
    <w:rsid w:val="004972B9"/>
    <w:rsid w:val="004A00A7"/>
    <w:rsid w:val="004A05F9"/>
    <w:rsid w:val="004A07A7"/>
    <w:rsid w:val="004A14C6"/>
    <w:rsid w:val="004A7959"/>
    <w:rsid w:val="004B340A"/>
    <w:rsid w:val="004B70EB"/>
    <w:rsid w:val="004B7F87"/>
    <w:rsid w:val="004C0343"/>
    <w:rsid w:val="004C32D0"/>
    <w:rsid w:val="004C3963"/>
    <w:rsid w:val="004C3F10"/>
    <w:rsid w:val="004C6CCB"/>
    <w:rsid w:val="004C7734"/>
    <w:rsid w:val="004C7EAD"/>
    <w:rsid w:val="004D2CCA"/>
    <w:rsid w:val="004D360F"/>
    <w:rsid w:val="004D43DF"/>
    <w:rsid w:val="004D4FE1"/>
    <w:rsid w:val="004D55AB"/>
    <w:rsid w:val="004D5BAE"/>
    <w:rsid w:val="004D659E"/>
    <w:rsid w:val="004D6877"/>
    <w:rsid w:val="004D694F"/>
    <w:rsid w:val="004E0E24"/>
    <w:rsid w:val="004E3320"/>
    <w:rsid w:val="004E3652"/>
    <w:rsid w:val="004E42A1"/>
    <w:rsid w:val="004E495F"/>
    <w:rsid w:val="004E6E69"/>
    <w:rsid w:val="004F05E5"/>
    <w:rsid w:val="004F095F"/>
    <w:rsid w:val="004F2D5E"/>
    <w:rsid w:val="004F3E4F"/>
    <w:rsid w:val="004F3F1E"/>
    <w:rsid w:val="004F3FDD"/>
    <w:rsid w:val="004F58F5"/>
    <w:rsid w:val="004F7935"/>
    <w:rsid w:val="004F7FB5"/>
    <w:rsid w:val="00501D52"/>
    <w:rsid w:val="005021A1"/>
    <w:rsid w:val="00502F5B"/>
    <w:rsid w:val="00504180"/>
    <w:rsid w:val="0050471D"/>
    <w:rsid w:val="005058AF"/>
    <w:rsid w:val="005059A4"/>
    <w:rsid w:val="00507A64"/>
    <w:rsid w:val="00511A1C"/>
    <w:rsid w:val="00511DA3"/>
    <w:rsid w:val="00513121"/>
    <w:rsid w:val="00513940"/>
    <w:rsid w:val="00516655"/>
    <w:rsid w:val="0052116E"/>
    <w:rsid w:val="00521AE0"/>
    <w:rsid w:val="0052329B"/>
    <w:rsid w:val="00523A9B"/>
    <w:rsid w:val="0052428D"/>
    <w:rsid w:val="00526D63"/>
    <w:rsid w:val="00526EC6"/>
    <w:rsid w:val="005272C0"/>
    <w:rsid w:val="0052750A"/>
    <w:rsid w:val="0053237F"/>
    <w:rsid w:val="005335AC"/>
    <w:rsid w:val="00533B73"/>
    <w:rsid w:val="00534517"/>
    <w:rsid w:val="00535938"/>
    <w:rsid w:val="005363C1"/>
    <w:rsid w:val="00540D69"/>
    <w:rsid w:val="00543DA0"/>
    <w:rsid w:val="00546256"/>
    <w:rsid w:val="005470B5"/>
    <w:rsid w:val="005479F9"/>
    <w:rsid w:val="00550575"/>
    <w:rsid w:val="00554658"/>
    <w:rsid w:val="005551A2"/>
    <w:rsid w:val="005558FA"/>
    <w:rsid w:val="00557472"/>
    <w:rsid w:val="00557B33"/>
    <w:rsid w:val="00562E90"/>
    <w:rsid w:val="00564385"/>
    <w:rsid w:val="00564935"/>
    <w:rsid w:val="005653A4"/>
    <w:rsid w:val="00565690"/>
    <w:rsid w:val="00571901"/>
    <w:rsid w:val="00571FBE"/>
    <w:rsid w:val="005726FC"/>
    <w:rsid w:val="005727A4"/>
    <w:rsid w:val="005728C3"/>
    <w:rsid w:val="005739D9"/>
    <w:rsid w:val="0057508C"/>
    <w:rsid w:val="0057671C"/>
    <w:rsid w:val="00577547"/>
    <w:rsid w:val="005803C2"/>
    <w:rsid w:val="00580A93"/>
    <w:rsid w:val="00580ADA"/>
    <w:rsid w:val="00582D5C"/>
    <w:rsid w:val="005835A9"/>
    <w:rsid w:val="0058373E"/>
    <w:rsid w:val="00583BE2"/>
    <w:rsid w:val="00590430"/>
    <w:rsid w:val="00590D54"/>
    <w:rsid w:val="00590EB5"/>
    <w:rsid w:val="005923BC"/>
    <w:rsid w:val="00592949"/>
    <w:rsid w:val="00593BB8"/>
    <w:rsid w:val="00594CFF"/>
    <w:rsid w:val="00594DF2"/>
    <w:rsid w:val="005961EE"/>
    <w:rsid w:val="005A170C"/>
    <w:rsid w:val="005A2A15"/>
    <w:rsid w:val="005A5633"/>
    <w:rsid w:val="005A6461"/>
    <w:rsid w:val="005A69AA"/>
    <w:rsid w:val="005B2222"/>
    <w:rsid w:val="005B35C1"/>
    <w:rsid w:val="005B661C"/>
    <w:rsid w:val="005B69F9"/>
    <w:rsid w:val="005B7810"/>
    <w:rsid w:val="005B7A1C"/>
    <w:rsid w:val="005C08B5"/>
    <w:rsid w:val="005C0D71"/>
    <w:rsid w:val="005C222E"/>
    <w:rsid w:val="005C63CC"/>
    <w:rsid w:val="005C69C1"/>
    <w:rsid w:val="005C7B86"/>
    <w:rsid w:val="005D0BCF"/>
    <w:rsid w:val="005D1C1E"/>
    <w:rsid w:val="005D4750"/>
    <w:rsid w:val="005D4BB1"/>
    <w:rsid w:val="005D51D8"/>
    <w:rsid w:val="005D53FF"/>
    <w:rsid w:val="005D5479"/>
    <w:rsid w:val="005D7127"/>
    <w:rsid w:val="005D7CB8"/>
    <w:rsid w:val="005E02BD"/>
    <w:rsid w:val="005E0791"/>
    <w:rsid w:val="005E1AB2"/>
    <w:rsid w:val="005E1FB0"/>
    <w:rsid w:val="005E2C57"/>
    <w:rsid w:val="005E398D"/>
    <w:rsid w:val="005E4F0C"/>
    <w:rsid w:val="005E4F43"/>
    <w:rsid w:val="005E6B4E"/>
    <w:rsid w:val="005E6F62"/>
    <w:rsid w:val="005E7A78"/>
    <w:rsid w:val="005F0156"/>
    <w:rsid w:val="005F27EF"/>
    <w:rsid w:val="005F2F57"/>
    <w:rsid w:val="005F2F89"/>
    <w:rsid w:val="005F3848"/>
    <w:rsid w:val="005F4159"/>
    <w:rsid w:val="005F5DF6"/>
    <w:rsid w:val="005F7127"/>
    <w:rsid w:val="006030FA"/>
    <w:rsid w:val="006045C1"/>
    <w:rsid w:val="00605355"/>
    <w:rsid w:val="00606775"/>
    <w:rsid w:val="00606D39"/>
    <w:rsid w:val="00611781"/>
    <w:rsid w:val="006127B1"/>
    <w:rsid w:val="0061327E"/>
    <w:rsid w:val="006144A5"/>
    <w:rsid w:val="00614550"/>
    <w:rsid w:val="00615643"/>
    <w:rsid w:val="00615E78"/>
    <w:rsid w:val="00622C5D"/>
    <w:rsid w:val="0062430B"/>
    <w:rsid w:val="006251AD"/>
    <w:rsid w:val="00626E57"/>
    <w:rsid w:val="00627C89"/>
    <w:rsid w:val="00630D65"/>
    <w:rsid w:val="0063204B"/>
    <w:rsid w:val="00632201"/>
    <w:rsid w:val="0063288D"/>
    <w:rsid w:val="00632C4E"/>
    <w:rsid w:val="006337EC"/>
    <w:rsid w:val="00634409"/>
    <w:rsid w:val="00634D89"/>
    <w:rsid w:val="00635595"/>
    <w:rsid w:val="00636944"/>
    <w:rsid w:val="00637C3A"/>
    <w:rsid w:val="00640588"/>
    <w:rsid w:val="006405D4"/>
    <w:rsid w:val="006413ED"/>
    <w:rsid w:val="00641A94"/>
    <w:rsid w:val="00642D71"/>
    <w:rsid w:val="006434D4"/>
    <w:rsid w:val="006438F2"/>
    <w:rsid w:val="00644B90"/>
    <w:rsid w:val="00647030"/>
    <w:rsid w:val="00647FF2"/>
    <w:rsid w:val="006507DC"/>
    <w:rsid w:val="006518F9"/>
    <w:rsid w:val="00651CB1"/>
    <w:rsid w:val="00653A92"/>
    <w:rsid w:val="00656ACA"/>
    <w:rsid w:val="00656D48"/>
    <w:rsid w:val="006571B9"/>
    <w:rsid w:val="006577B2"/>
    <w:rsid w:val="00657E2F"/>
    <w:rsid w:val="00661425"/>
    <w:rsid w:val="00666755"/>
    <w:rsid w:val="00667842"/>
    <w:rsid w:val="0067224F"/>
    <w:rsid w:val="00677D05"/>
    <w:rsid w:val="0068040A"/>
    <w:rsid w:val="006813CC"/>
    <w:rsid w:val="00681CE9"/>
    <w:rsid w:val="00682DC7"/>
    <w:rsid w:val="00686693"/>
    <w:rsid w:val="0069029A"/>
    <w:rsid w:val="0069032F"/>
    <w:rsid w:val="0069134A"/>
    <w:rsid w:val="00693C10"/>
    <w:rsid w:val="006968A7"/>
    <w:rsid w:val="006A0327"/>
    <w:rsid w:val="006A3C83"/>
    <w:rsid w:val="006A4D63"/>
    <w:rsid w:val="006A56F8"/>
    <w:rsid w:val="006B24EA"/>
    <w:rsid w:val="006B2660"/>
    <w:rsid w:val="006B4295"/>
    <w:rsid w:val="006B4784"/>
    <w:rsid w:val="006B5107"/>
    <w:rsid w:val="006B6922"/>
    <w:rsid w:val="006C06F0"/>
    <w:rsid w:val="006C4EA3"/>
    <w:rsid w:val="006C51A7"/>
    <w:rsid w:val="006C6497"/>
    <w:rsid w:val="006C7DF9"/>
    <w:rsid w:val="006D0DF7"/>
    <w:rsid w:val="006D1870"/>
    <w:rsid w:val="006D2661"/>
    <w:rsid w:val="006D435D"/>
    <w:rsid w:val="006D64FE"/>
    <w:rsid w:val="006D7D97"/>
    <w:rsid w:val="006E019C"/>
    <w:rsid w:val="006E0360"/>
    <w:rsid w:val="006E14B4"/>
    <w:rsid w:val="006E4C51"/>
    <w:rsid w:val="006E66A9"/>
    <w:rsid w:val="006E674E"/>
    <w:rsid w:val="006E6BE3"/>
    <w:rsid w:val="006E7EA7"/>
    <w:rsid w:val="006F17BC"/>
    <w:rsid w:val="006F2A39"/>
    <w:rsid w:val="006F426C"/>
    <w:rsid w:val="006F6201"/>
    <w:rsid w:val="006F67C4"/>
    <w:rsid w:val="006F764D"/>
    <w:rsid w:val="00700079"/>
    <w:rsid w:val="007002D3"/>
    <w:rsid w:val="0070391F"/>
    <w:rsid w:val="00704612"/>
    <w:rsid w:val="00706DFC"/>
    <w:rsid w:val="00706F28"/>
    <w:rsid w:val="00710CDA"/>
    <w:rsid w:val="00711996"/>
    <w:rsid w:val="00712825"/>
    <w:rsid w:val="00715E95"/>
    <w:rsid w:val="00717B85"/>
    <w:rsid w:val="0072014A"/>
    <w:rsid w:val="00722272"/>
    <w:rsid w:val="00722801"/>
    <w:rsid w:val="00725C93"/>
    <w:rsid w:val="00726167"/>
    <w:rsid w:val="00732DD7"/>
    <w:rsid w:val="00733F58"/>
    <w:rsid w:val="0073484B"/>
    <w:rsid w:val="007418E6"/>
    <w:rsid w:val="00741994"/>
    <w:rsid w:val="00743FFD"/>
    <w:rsid w:val="00744782"/>
    <w:rsid w:val="00745075"/>
    <w:rsid w:val="0074629D"/>
    <w:rsid w:val="00746528"/>
    <w:rsid w:val="00746726"/>
    <w:rsid w:val="00746808"/>
    <w:rsid w:val="00751D33"/>
    <w:rsid w:val="007526AC"/>
    <w:rsid w:val="0075330A"/>
    <w:rsid w:val="00756FE0"/>
    <w:rsid w:val="0075735A"/>
    <w:rsid w:val="00761AFA"/>
    <w:rsid w:val="00763312"/>
    <w:rsid w:val="00763DB1"/>
    <w:rsid w:val="007645C2"/>
    <w:rsid w:val="00764833"/>
    <w:rsid w:val="007664E4"/>
    <w:rsid w:val="0076788C"/>
    <w:rsid w:val="00767FDF"/>
    <w:rsid w:val="00770F2B"/>
    <w:rsid w:val="00771281"/>
    <w:rsid w:val="00771CA3"/>
    <w:rsid w:val="00772E7A"/>
    <w:rsid w:val="0077473A"/>
    <w:rsid w:val="00776855"/>
    <w:rsid w:val="00776B84"/>
    <w:rsid w:val="00780523"/>
    <w:rsid w:val="00781B22"/>
    <w:rsid w:val="00782311"/>
    <w:rsid w:val="007831E7"/>
    <w:rsid w:val="00784687"/>
    <w:rsid w:val="00784F7F"/>
    <w:rsid w:val="00784FE9"/>
    <w:rsid w:val="0078565C"/>
    <w:rsid w:val="00786380"/>
    <w:rsid w:val="0078665E"/>
    <w:rsid w:val="00786E90"/>
    <w:rsid w:val="007904EB"/>
    <w:rsid w:val="00790776"/>
    <w:rsid w:val="007915CA"/>
    <w:rsid w:val="00793256"/>
    <w:rsid w:val="00797BD5"/>
    <w:rsid w:val="007A02F6"/>
    <w:rsid w:val="007A13F0"/>
    <w:rsid w:val="007A54AA"/>
    <w:rsid w:val="007A5C52"/>
    <w:rsid w:val="007A7B8D"/>
    <w:rsid w:val="007B09AC"/>
    <w:rsid w:val="007B1DAD"/>
    <w:rsid w:val="007B2804"/>
    <w:rsid w:val="007B52FA"/>
    <w:rsid w:val="007B6723"/>
    <w:rsid w:val="007C0643"/>
    <w:rsid w:val="007C0DDC"/>
    <w:rsid w:val="007C0F47"/>
    <w:rsid w:val="007C220D"/>
    <w:rsid w:val="007C54A7"/>
    <w:rsid w:val="007C5E20"/>
    <w:rsid w:val="007D1B45"/>
    <w:rsid w:val="007D216A"/>
    <w:rsid w:val="007D24F2"/>
    <w:rsid w:val="007D3534"/>
    <w:rsid w:val="007D490B"/>
    <w:rsid w:val="007D4AF9"/>
    <w:rsid w:val="007D4FE0"/>
    <w:rsid w:val="007D61A1"/>
    <w:rsid w:val="007D692B"/>
    <w:rsid w:val="007E1BA4"/>
    <w:rsid w:val="007E3BA4"/>
    <w:rsid w:val="007E41E5"/>
    <w:rsid w:val="007E52CA"/>
    <w:rsid w:val="007E52D6"/>
    <w:rsid w:val="007F1A81"/>
    <w:rsid w:val="007F1C6E"/>
    <w:rsid w:val="007F2844"/>
    <w:rsid w:val="007F4FE6"/>
    <w:rsid w:val="007F6440"/>
    <w:rsid w:val="007F66DE"/>
    <w:rsid w:val="007F6E52"/>
    <w:rsid w:val="007F72A3"/>
    <w:rsid w:val="007F76A9"/>
    <w:rsid w:val="007F78E0"/>
    <w:rsid w:val="00800E14"/>
    <w:rsid w:val="008015DA"/>
    <w:rsid w:val="00802629"/>
    <w:rsid w:val="00802D64"/>
    <w:rsid w:val="00803D89"/>
    <w:rsid w:val="008052A0"/>
    <w:rsid w:val="008108D9"/>
    <w:rsid w:val="008125D2"/>
    <w:rsid w:val="008129B2"/>
    <w:rsid w:val="00813D96"/>
    <w:rsid w:val="0081414D"/>
    <w:rsid w:val="00814F38"/>
    <w:rsid w:val="00815713"/>
    <w:rsid w:val="008164DB"/>
    <w:rsid w:val="0081796B"/>
    <w:rsid w:val="00821326"/>
    <w:rsid w:val="00821C70"/>
    <w:rsid w:val="00822F0F"/>
    <w:rsid w:val="00823625"/>
    <w:rsid w:val="00824A32"/>
    <w:rsid w:val="00824C24"/>
    <w:rsid w:val="008261ED"/>
    <w:rsid w:val="008265BD"/>
    <w:rsid w:val="00830C98"/>
    <w:rsid w:val="00832A21"/>
    <w:rsid w:val="00833ECB"/>
    <w:rsid w:val="0083464A"/>
    <w:rsid w:val="00835BB5"/>
    <w:rsid w:val="008365BB"/>
    <w:rsid w:val="00840248"/>
    <w:rsid w:val="00840573"/>
    <w:rsid w:val="0084061E"/>
    <w:rsid w:val="00841678"/>
    <w:rsid w:val="00844825"/>
    <w:rsid w:val="008454F0"/>
    <w:rsid w:val="00846625"/>
    <w:rsid w:val="00846732"/>
    <w:rsid w:val="00846B37"/>
    <w:rsid w:val="008477CF"/>
    <w:rsid w:val="0084791F"/>
    <w:rsid w:val="008513AE"/>
    <w:rsid w:val="00851723"/>
    <w:rsid w:val="0085212D"/>
    <w:rsid w:val="00853878"/>
    <w:rsid w:val="008575E0"/>
    <w:rsid w:val="00857BD9"/>
    <w:rsid w:val="0086092C"/>
    <w:rsid w:val="00860F62"/>
    <w:rsid w:val="00861AA8"/>
    <w:rsid w:val="00862093"/>
    <w:rsid w:val="008638D8"/>
    <w:rsid w:val="008647C3"/>
    <w:rsid w:val="0086554C"/>
    <w:rsid w:val="008657E6"/>
    <w:rsid w:val="00866791"/>
    <w:rsid w:val="008673A9"/>
    <w:rsid w:val="008741F6"/>
    <w:rsid w:val="00874B23"/>
    <w:rsid w:val="00874EF7"/>
    <w:rsid w:val="008755AA"/>
    <w:rsid w:val="008769BC"/>
    <w:rsid w:val="00877268"/>
    <w:rsid w:val="00880689"/>
    <w:rsid w:val="008810D4"/>
    <w:rsid w:val="00881C32"/>
    <w:rsid w:val="00882134"/>
    <w:rsid w:val="00883048"/>
    <w:rsid w:val="008855B4"/>
    <w:rsid w:val="00886FCD"/>
    <w:rsid w:val="00887706"/>
    <w:rsid w:val="00892C4A"/>
    <w:rsid w:val="0089767A"/>
    <w:rsid w:val="008A0A9D"/>
    <w:rsid w:val="008A256D"/>
    <w:rsid w:val="008A31D4"/>
    <w:rsid w:val="008A37C5"/>
    <w:rsid w:val="008A3907"/>
    <w:rsid w:val="008A4068"/>
    <w:rsid w:val="008A4F8A"/>
    <w:rsid w:val="008A5234"/>
    <w:rsid w:val="008A653A"/>
    <w:rsid w:val="008A7D68"/>
    <w:rsid w:val="008B00C4"/>
    <w:rsid w:val="008B137F"/>
    <w:rsid w:val="008B15A7"/>
    <w:rsid w:val="008B20FA"/>
    <w:rsid w:val="008B278A"/>
    <w:rsid w:val="008B45EA"/>
    <w:rsid w:val="008B4A0D"/>
    <w:rsid w:val="008B55D4"/>
    <w:rsid w:val="008B6A7E"/>
    <w:rsid w:val="008B6F69"/>
    <w:rsid w:val="008B78B7"/>
    <w:rsid w:val="008B7BD0"/>
    <w:rsid w:val="008C1FBB"/>
    <w:rsid w:val="008C2239"/>
    <w:rsid w:val="008C62AA"/>
    <w:rsid w:val="008C632A"/>
    <w:rsid w:val="008C6BDE"/>
    <w:rsid w:val="008D0668"/>
    <w:rsid w:val="008D0F2C"/>
    <w:rsid w:val="008D261E"/>
    <w:rsid w:val="008D2974"/>
    <w:rsid w:val="008D2BBA"/>
    <w:rsid w:val="008D2D6A"/>
    <w:rsid w:val="008D3E16"/>
    <w:rsid w:val="008D3FEA"/>
    <w:rsid w:val="008D5A5C"/>
    <w:rsid w:val="008D644A"/>
    <w:rsid w:val="008D67DA"/>
    <w:rsid w:val="008E01F8"/>
    <w:rsid w:val="008E1A14"/>
    <w:rsid w:val="008E1FA5"/>
    <w:rsid w:val="008E20DC"/>
    <w:rsid w:val="008E3AAA"/>
    <w:rsid w:val="008F1C9E"/>
    <w:rsid w:val="008F2ACD"/>
    <w:rsid w:val="008F65C1"/>
    <w:rsid w:val="00900217"/>
    <w:rsid w:val="0090193A"/>
    <w:rsid w:val="00903177"/>
    <w:rsid w:val="00903D68"/>
    <w:rsid w:val="0090651B"/>
    <w:rsid w:val="00906E6F"/>
    <w:rsid w:val="00910BB0"/>
    <w:rsid w:val="009137A3"/>
    <w:rsid w:val="00915195"/>
    <w:rsid w:val="00915B69"/>
    <w:rsid w:val="00916928"/>
    <w:rsid w:val="00922181"/>
    <w:rsid w:val="00924CEE"/>
    <w:rsid w:val="00925BCE"/>
    <w:rsid w:val="009263A4"/>
    <w:rsid w:val="009269B7"/>
    <w:rsid w:val="00930176"/>
    <w:rsid w:val="00932EB4"/>
    <w:rsid w:val="00933F12"/>
    <w:rsid w:val="00935B1F"/>
    <w:rsid w:val="009376B4"/>
    <w:rsid w:val="00941012"/>
    <w:rsid w:val="009415CD"/>
    <w:rsid w:val="009424E9"/>
    <w:rsid w:val="00951577"/>
    <w:rsid w:val="00951997"/>
    <w:rsid w:val="00952087"/>
    <w:rsid w:val="00953E28"/>
    <w:rsid w:val="00956612"/>
    <w:rsid w:val="00957502"/>
    <w:rsid w:val="00960A31"/>
    <w:rsid w:val="00960B1C"/>
    <w:rsid w:val="0096141D"/>
    <w:rsid w:val="00962D8F"/>
    <w:rsid w:val="009652F6"/>
    <w:rsid w:val="00972DB9"/>
    <w:rsid w:val="0097391E"/>
    <w:rsid w:val="0097480C"/>
    <w:rsid w:val="00975586"/>
    <w:rsid w:val="0097571B"/>
    <w:rsid w:val="009808D6"/>
    <w:rsid w:val="00983395"/>
    <w:rsid w:val="00983AF4"/>
    <w:rsid w:val="00984E9F"/>
    <w:rsid w:val="0098511E"/>
    <w:rsid w:val="00987B7E"/>
    <w:rsid w:val="009911E2"/>
    <w:rsid w:val="00991A96"/>
    <w:rsid w:val="00991F94"/>
    <w:rsid w:val="0099537E"/>
    <w:rsid w:val="00995E6F"/>
    <w:rsid w:val="00995EA3"/>
    <w:rsid w:val="00997386"/>
    <w:rsid w:val="00997559"/>
    <w:rsid w:val="00997F69"/>
    <w:rsid w:val="009A471C"/>
    <w:rsid w:val="009A7CB0"/>
    <w:rsid w:val="009B13A4"/>
    <w:rsid w:val="009B2AD3"/>
    <w:rsid w:val="009B48D9"/>
    <w:rsid w:val="009B4E25"/>
    <w:rsid w:val="009B520E"/>
    <w:rsid w:val="009B53A5"/>
    <w:rsid w:val="009B5D24"/>
    <w:rsid w:val="009B786F"/>
    <w:rsid w:val="009C1FEA"/>
    <w:rsid w:val="009C28DD"/>
    <w:rsid w:val="009C5C42"/>
    <w:rsid w:val="009C67C6"/>
    <w:rsid w:val="009C7AE2"/>
    <w:rsid w:val="009D0613"/>
    <w:rsid w:val="009D08F2"/>
    <w:rsid w:val="009D147A"/>
    <w:rsid w:val="009D15BF"/>
    <w:rsid w:val="009D21FF"/>
    <w:rsid w:val="009D357A"/>
    <w:rsid w:val="009D3C16"/>
    <w:rsid w:val="009D5408"/>
    <w:rsid w:val="009D6E0C"/>
    <w:rsid w:val="009D713B"/>
    <w:rsid w:val="009E2994"/>
    <w:rsid w:val="009E6FFA"/>
    <w:rsid w:val="009E7169"/>
    <w:rsid w:val="009E726F"/>
    <w:rsid w:val="009F041E"/>
    <w:rsid w:val="009F0C30"/>
    <w:rsid w:val="009F0E56"/>
    <w:rsid w:val="009F55E3"/>
    <w:rsid w:val="009F58B2"/>
    <w:rsid w:val="009F5F23"/>
    <w:rsid w:val="00A01222"/>
    <w:rsid w:val="00A02349"/>
    <w:rsid w:val="00A051B6"/>
    <w:rsid w:val="00A062F4"/>
    <w:rsid w:val="00A07315"/>
    <w:rsid w:val="00A077ED"/>
    <w:rsid w:val="00A07848"/>
    <w:rsid w:val="00A07863"/>
    <w:rsid w:val="00A11057"/>
    <w:rsid w:val="00A13A41"/>
    <w:rsid w:val="00A15442"/>
    <w:rsid w:val="00A159BC"/>
    <w:rsid w:val="00A17420"/>
    <w:rsid w:val="00A20CA3"/>
    <w:rsid w:val="00A21475"/>
    <w:rsid w:val="00A21806"/>
    <w:rsid w:val="00A23B2A"/>
    <w:rsid w:val="00A2520A"/>
    <w:rsid w:val="00A267E5"/>
    <w:rsid w:val="00A302E4"/>
    <w:rsid w:val="00A31F65"/>
    <w:rsid w:val="00A37032"/>
    <w:rsid w:val="00A3709A"/>
    <w:rsid w:val="00A37E46"/>
    <w:rsid w:val="00A40184"/>
    <w:rsid w:val="00A40427"/>
    <w:rsid w:val="00A45EC4"/>
    <w:rsid w:val="00A4633A"/>
    <w:rsid w:val="00A46FB6"/>
    <w:rsid w:val="00A5391C"/>
    <w:rsid w:val="00A53ED7"/>
    <w:rsid w:val="00A55570"/>
    <w:rsid w:val="00A604C6"/>
    <w:rsid w:val="00A608EE"/>
    <w:rsid w:val="00A63274"/>
    <w:rsid w:val="00A63F43"/>
    <w:rsid w:val="00A6478A"/>
    <w:rsid w:val="00A67B52"/>
    <w:rsid w:val="00A7038D"/>
    <w:rsid w:val="00A703D4"/>
    <w:rsid w:val="00A72471"/>
    <w:rsid w:val="00A81C38"/>
    <w:rsid w:val="00A82C07"/>
    <w:rsid w:val="00A833A1"/>
    <w:rsid w:val="00A8477A"/>
    <w:rsid w:val="00A84A14"/>
    <w:rsid w:val="00A85056"/>
    <w:rsid w:val="00A86562"/>
    <w:rsid w:val="00A86B13"/>
    <w:rsid w:val="00A86D83"/>
    <w:rsid w:val="00A86DFA"/>
    <w:rsid w:val="00A87F09"/>
    <w:rsid w:val="00A90DE2"/>
    <w:rsid w:val="00A92A7C"/>
    <w:rsid w:val="00A92CAF"/>
    <w:rsid w:val="00A94BE8"/>
    <w:rsid w:val="00AA4C08"/>
    <w:rsid w:val="00AA4CBF"/>
    <w:rsid w:val="00AB266D"/>
    <w:rsid w:val="00AB308E"/>
    <w:rsid w:val="00AB5FF1"/>
    <w:rsid w:val="00AC22F0"/>
    <w:rsid w:val="00AC3519"/>
    <w:rsid w:val="00AC4773"/>
    <w:rsid w:val="00AC4F91"/>
    <w:rsid w:val="00AC53CE"/>
    <w:rsid w:val="00AC7DCE"/>
    <w:rsid w:val="00AD08F2"/>
    <w:rsid w:val="00AD1130"/>
    <w:rsid w:val="00AD2390"/>
    <w:rsid w:val="00AD3E49"/>
    <w:rsid w:val="00AD6623"/>
    <w:rsid w:val="00AE1A21"/>
    <w:rsid w:val="00AE6688"/>
    <w:rsid w:val="00AE6B25"/>
    <w:rsid w:val="00AE717B"/>
    <w:rsid w:val="00AE720B"/>
    <w:rsid w:val="00AF2466"/>
    <w:rsid w:val="00AF362B"/>
    <w:rsid w:val="00AF3C06"/>
    <w:rsid w:val="00AF4C31"/>
    <w:rsid w:val="00AF628C"/>
    <w:rsid w:val="00B00575"/>
    <w:rsid w:val="00B009BB"/>
    <w:rsid w:val="00B019F8"/>
    <w:rsid w:val="00B028ED"/>
    <w:rsid w:val="00B06141"/>
    <w:rsid w:val="00B06C50"/>
    <w:rsid w:val="00B06F5B"/>
    <w:rsid w:val="00B07AE5"/>
    <w:rsid w:val="00B10EDF"/>
    <w:rsid w:val="00B11422"/>
    <w:rsid w:val="00B11434"/>
    <w:rsid w:val="00B151CA"/>
    <w:rsid w:val="00B17B2D"/>
    <w:rsid w:val="00B2001E"/>
    <w:rsid w:val="00B225C9"/>
    <w:rsid w:val="00B235EF"/>
    <w:rsid w:val="00B24C15"/>
    <w:rsid w:val="00B25248"/>
    <w:rsid w:val="00B25676"/>
    <w:rsid w:val="00B25F98"/>
    <w:rsid w:val="00B32657"/>
    <w:rsid w:val="00B329EF"/>
    <w:rsid w:val="00B33A53"/>
    <w:rsid w:val="00B355C2"/>
    <w:rsid w:val="00B35B34"/>
    <w:rsid w:val="00B36BD5"/>
    <w:rsid w:val="00B4019B"/>
    <w:rsid w:val="00B40658"/>
    <w:rsid w:val="00B40672"/>
    <w:rsid w:val="00B41E6D"/>
    <w:rsid w:val="00B43395"/>
    <w:rsid w:val="00B444FF"/>
    <w:rsid w:val="00B44E0D"/>
    <w:rsid w:val="00B45E28"/>
    <w:rsid w:val="00B45F87"/>
    <w:rsid w:val="00B47815"/>
    <w:rsid w:val="00B47CD9"/>
    <w:rsid w:val="00B51A3A"/>
    <w:rsid w:val="00B52042"/>
    <w:rsid w:val="00B5209E"/>
    <w:rsid w:val="00B52574"/>
    <w:rsid w:val="00B52729"/>
    <w:rsid w:val="00B5555D"/>
    <w:rsid w:val="00B56B48"/>
    <w:rsid w:val="00B572CA"/>
    <w:rsid w:val="00B6217D"/>
    <w:rsid w:val="00B62D92"/>
    <w:rsid w:val="00B62DD1"/>
    <w:rsid w:val="00B6398D"/>
    <w:rsid w:val="00B71168"/>
    <w:rsid w:val="00B733CA"/>
    <w:rsid w:val="00B733D1"/>
    <w:rsid w:val="00B74A2C"/>
    <w:rsid w:val="00B76230"/>
    <w:rsid w:val="00B76779"/>
    <w:rsid w:val="00B80974"/>
    <w:rsid w:val="00B80B46"/>
    <w:rsid w:val="00B834EC"/>
    <w:rsid w:val="00B84113"/>
    <w:rsid w:val="00B852AD"/>
    <w:rsid w:val="00B858A0"/>
    <w:rsid w:val="00B8628E"/>
    <w:rsid w:val="00B862B6"/>
    <w:rsid w:val="00B879B9"/>
    <w:rsid w:val="00B90FD6"/>
    <w:rsid w:val="00B935A3"/>
    <w:rsid w:val="00B94BBA"/>
    <w:rsid w:val="00B95B9C"/>
    <w:rsid w:val="00B963F6"/>
    <w:rsid w:val="00B96729"/>
    <w:rsid w:val="00BA098A"/>
    <w:rsid w:val="00BA11CD"/>
    <w:rsid w:val="00BA2C19"/>
    <w:rsid w:val="00BA2EB9"/>
    <w:rsid w:val="00BA2FBA"/>
    <w:rsid w:val="00BA329F"/>
    <w:rsid w:val="00BA3546"/>
    <w:rsid w:val="00BA4ABF"/>
    <w:rsid w:val="00BA4E76"/>
    <w:rsid w:val="00BA5105"/>
    <w:rsid w:val="00BA5D91"/>
    <w:rsid w:val="00BA7550"/>
    <w:rsid w:val="00BB23EA"/>
    <w:rsid w:val="00BB2A9F"/>
    <w:rsid w:val="00BB459E"/>
    <w:rsid w:val="00BB472F"/>
    <w:rsid w:val="00BB50B3"/>
    <w:rsid w:val="00BB67AE"/>
    <w:rsid w:val="00BB79D3"/>
    <w:rsid w:val="00BC0559"/>
    <w:rsid w:val="00BC0ABF"/>
    <w:rsid w:val="00BC1F53"/>
    <w:rsid w:val="00BC3786"/>
    <w:rsid w:val="00BC3970"/>
    <w:rsid w:val="00BC5FCB"/>
    <w:rsid w:val="00BC6004"/>
    <w:rsid w:val="00BD0B6E"/>
    <w:rsid w:val="00BD2543"/>
    <w:rsid w:val="00BD407A"/>
    <w:rsid w:val="00BD4165"/>
    <w:rsid w:val="00BD5050"/>
    <w:rsid w:val="00BD65F9"/>
    <w:rsid w:val="00BD66C8"/>
    <w:rsid w:val="00BD6E3A"/>
    <w:rsid w:val="00BE221C"/>
    <w:rsid w:val="00BE32BE"/>
    <w:rsid w:val="00BE73CE"/>
    <w:rsid w:val="00BE74DC"/>
    <w:rsid w:val="00BF0922"/>
    <w:rsid w:val="00BF0B6F"/>
    <w:rsid w:val="00BF1748"/>
    <w:rsid w:val="00BF1E1B"/>
    <w:rsid w:val="00BF31AC"/>
    <w:rsid w:val="00BF431E"/>
    <w:rsid w:val="00BF48CB"/>
    <w:rsid w:val="00BF598B"/>
    <w:rsid w:val="00BF5FCA"/>
    <w:rsid w:val="00BF7485"/>
    <w:rsid w:val="00C007A5"/>
    <w:rsid w:val="00C03050"/>
    <w:rsid w:val="00C03B08"/>
    <w:rsid w:val="00C109D8"/>
    <w:rsid w:val="00C10FF7"/>
    <w:rsid w:val="00C110A6"/>
    <w:rsid w:val="00C12AFB"/>
    <w:rsid w:val="00C13331"/>
    <w:rsid w:val="00C135F0"/>
    <w:rsid w:val="00C1744A"/>
    <w:rsid w:val="00C1747E"/>
    <w:rsid w:val="00C17B42"/>
    <w:rsid w:val="00C17C34"/>
    <w:rsid w:val="00C20093"/>
    <w:rsid w:val="00C2174C"/>
    <w:rsid w:val="00C21977"/>
    <w:rsid w:val="00C22451"/>
    <w:rsid w:val="00C2496C"/>
    <w:rsid w:val="00C270C1"/>
    <w:rsid w:val="00C274FE"/>
    <w:rsid w:val="00C312C9"/>
    <w:rsid w:val="00C31FE1"/>
    <w:rsid w:val="00C3235B"/>
    <w:rsid w:val="00C32EA1"/>
    <w:rsid w:val="00C33826"/>
    <w:rsid w:val="00C36E54"/>
    <w:rsid w:val="00C40568"/>
    <w:rsid w:val="00C43475"/>
    <w:rsid w:val="00C4470F"/>
    <w:rsid w:val="00C45E90"/>
    <w:rsid w:val="00C504E8"/>
    <w:rsid w:val="00C50658"/>
    <w:rsid w:val="00C515D3"/>
    <w:rsid w:val="00C52790"/>
    <w:rsid w:val="00C53F12"/>
    <w:rsid w:val="00C562F4"/>
    <w:rsid w:val="00C563BC"/>
    <w:rsid w:val="00C568E9"/>
    <w:rsid w:val="00C56C79"/>
    <w:rsid w:val="00C56FD6"/>
    <w:rsid w:val="00C57C95"/>
    <w:rsid w:val="00C57CE9"/>
    <w:rsid w:val="00C6079C"/>
    <w:rsid w:val="00C613B3"/>
    <w:rsid w:val="00C62582"/>
    <w:rsid w:val="00C642AA"/>
    <w:rsid w:val="00C642B3"/>
    <w:rsid w:val="00C64589"/>
    <w:rsid w:val="00C64ACA"/>
    <w:rsid w:val="00C66A64"/>
    <w:rsid w:val="00C711B2"/>
    <w:rsid w:val="00C71483"/>
    <w:rsid w:val="00C73704"/>
    <w:rsid w:val="00C73E91"/>
    <w:rsid w:val="00C748A5"/>
    <w:rsid w:val="00C74F18"/>
    <w:rsid w:val="00C75459"/>
    <w:rsid w:val="00C770F3"/>
    <w:rsid w:val="00C8198D"/>
    <w:rsid w:val="00C81CF3"/>
    <w:rsid w:val="00C835E1"/>
    <w:rsid w:val="00C8554B"/>
    <w:rsid w:val="00C87340"/>
    <w:rsid w:val="00C8751F"/>
    <w:rsid w:val="00C90D45"/>
    <w:rsid w:val="00C913C4"/>
    <w:rsid w:val="00C913E6"/>
    <w:rsid w:val="00C914EF"/>
    <w:rsid w:val="00C939A1"/>
    <w:rsid w:val="00C948B2"/>
    <w:rsid w:val="00C96B3A"/>
    <w:rsid w:val="00C96C6B"/>
    <w:rsid w:val="00C9773F"/>
    <w:rsid w:val="00CA19AB"/>
    <w:rsid w:val="00CA3AC8"/>
    <w:rsid w:val="00CA3D85"/>
    <w:rsid w:val="00CA3F89"/>
    <w:rsid w:val="00CA5187"/>
    <w:rsid w:val="00CA5469"/>
    <w:rsid w:val="00CB0A32"/>
    <w:rsid w:val="00CB19FE"/>
    <w:rsid w:val="00CB3833"/>
    <w:rsid w:val="00CB3898"/>
    <w:rsid w:val="00CB586E"/>
    <w:rsid w:val="00CB5F3B"/>
    <w:rsid w:val="00CB6D93"/>
    <w:rsid w:val="00CB73D0"/>
    <w:rsid w:val="00CB7C45"/>
    <w:rsid w:val="00CC052D"/>
    <w:rsid w:val="00CC0625"/>
    <w:rsid w:val="00CC0C57"/>
    <w:rsid w:val="00CC1437"/>
    <w:rsid w:val="00CC31DF"/>
    <w:rsid w:val="00CC74EA"/>
    <w:rsid w:val="00CC7E2B"/>
    <w:rsid w:val="00CD09CB"/>
    <w:rsid w:val="00CD24D8"/>
    <w:rsid w:val="00CD6124"/>
    <w:rsid w:val="00CD6D3A"/>
    <w:rsid w:val="00CD772D"/>
    <w:rsid w:val="00CE148C"/>
    <w:rsid w:val="00CE2278"/>
    <w:rsid w:val="00CE30CB"/>
    <w:rsid w:val="00CE3F7F"/>
    <w:rsid w:val="00CE6678"/>
    <w:rsid w:val="00CF2AF4"/>
    <w:rsid w:val="00CF764E"/>
    <w:rsid w:val="00D00A03"/>
    <w:rsid w:val="00D021FB"/>
    <w:rsid w:val="00D0242D"/>
    <w:rsid w:val="00D0319B"/>
    <w:rsid w:val="00D035DE"/>
    <w:rsid w:val="00D03608"/>
    <w:rsid w:val="00D03F5C"/>
    <w:rsid w:val="00D05ECC"/>
    <w:rsid w:val="00D063C7"/>
    <w:rsid w:val="00D108F9"/>
    <w:rsid w:val="00D1285F"/>
    <w:rsid w:val="00D13121"/>
    <w:rsid w:val="00D13C3F"/>
    <w:rsid w:val="00D14721"/>
    <w:rsid w:val="00D150F3"/>
    <w:rsid w:val="00D214BF"/>
    <w:rsid w:val="00D220DC"/>
    <w:rsid w:val="00D22FE3"/>
    <w:rsid w:val="00D24581"/>
    <w:rsid w:val="00D24BAA"/>
    <w:rsid w:val="00D30296"/>
    <w:rsid w:val="00D302A1"/>
    <w:rsid w:val="00D303E8"/>
    <w:rsid w:val="00D30F63"/>
    <w:rsid w:val="00D32A2E"/>
    <w:rsid w:val="00D34F84"/>
    <w:rsid w:val="00D359D8"/>
    <w:rsid w:val="00D37911"/>
    <w:rsid w:val="00D40306"/>
    <w:rsid w:val="00D40B9E"/>
    <w:rsid w:val="00D43309"/>
    <w:rsid w:val="00D4350C"/>
    <w:rsid w:val="00D44B0B"/>
    <w:rsid w:val="00D456F8"/>
    <w:rsid w:val="00D46511"/>
    <w:rsid w:val="00D500AA"/>
    <w:rsid w:val="00D504D8"/>
    <w:rsid w:val="00D519EB"/>
    <w:rsid w:val="00D534FF"/>
    <w:rsid w:val="00D53989"/>
    <w:rsid w:val="00D5495C"/>
    <w:rsid w:val="00D55CF2"/>
    <w:rsid w:val="00D56383"/>
    <w:rsid w:val="00D56B98"/>
    <w:rsid w:val="00D62882"/>
    <w:rsid w:val="00D62DDC"/>
    <w:rsid w:val="00D647F1"/>
    <w:rsid w:val="00D67246"/>
    <w:rsid w:val="00D675A3"/>
    <w:rsid w:val="00D701B6"/>
    <w:rsid w:val="00D70601"/>
    <w:rsid w:val="00D72D2B"/>
    <w:rsid w:val="00D76985"/>
    <w:rsid w:val="00D76B59"/>
    <w:rsid w:val="00D77FE7"/>
    <w:rsid w:val="00D80CAC"/>
    <w:rsid w:val="00D836EC"/>
    <w:rsid w:val="00D84E3B"/>
    <w:rsid w:val="00D85685"/>
    <w:rsid w:val="00D86F77"/>
    <w:rsid w:val="00D90716"/>
    <w:rsid w:val="00D92DEE"/>
    <w:rsid w:val="00D92EC3"/>
    <w:rsid w:val="00D92FC4"/>
    <w:rsid w:val="00D97765"/>
    <w:rsid w:val="00DA2374"/>
    <w:rsid w:val="00DA30E7"/>
    <w:rsid w:val="00DA39B1"/>
    <w:rsid w:val="00DA576D"/>
    <w:rsid w:val="00DA669A"/>
    <w:rsid w:val="00DA754E"/>
    <w:rsid w:val="00DB0346"/>
    <w:rsid w:val="00DB04A3"/>
    <w:rsid w:val="00DB078E"/>
    <w:rsid w:val="00DB2301"/>
    <w:rsid w:val="00DB352B"/>
    <w:rsid w:val="00DB375A"/>
    <w:rsid w:val="00DC0060"/>
    <w:rsid w:val="00DC0C18"/>
    <w:rsid w:val="00DC3EBD"/>
    <w:rsid w:val="00DC4162"/>
    <w:rsid w:val="00DC4723"/>
    <w:rsid w:val="00DC48BD"/>
    <w:rsid w:val="00DC5033"/>
    <w:rsid w:val="00DC56C8"/>
    <w:rsid w:val="00DC642F"/>
    <w:rsid w:val="00DC7B7C"/>
    <w:rsid w:val="00DC7E7E"/>
    <w:rsid w:val="00DD09F0"/>
    <w:rsid w:val="00DD10DA"/>
    <w:rsid w:val="00DD1CE1"/>
    <w:rsid w:val="00DD3364"/>
    <w:rsid w:val="00DD4B06"/>
    <w:rsid w:val="00DD58BB"/>
    <w:rsid w:val="00DD5974"/>
    <w:rsid w:val="00DD6727"/>
    <w:rsid w:val="00DE174D"/>
    <w:rsid w:val="00DE359B"/>
    <w:rsid w:val="00DE46FF"/>
    <w:rsid w:val="00DE4D18"/>
    <w:rsid w:val="00DE4E92"/>
    <w:rsid w:val="00DE5B9C"/>
    <w:rsid w:val="00DE69A3"/>
    <w:rsid w:val="00DE6C3C"/>
    <w:rsid w:val="00DE72B8"/>
    <w:rsid w:val="00DF48F2"/>
    <w:rsid w:val="00DF7931"/>
    <w:rsid w:val="00E00F05"/>
    <w:rsid w:val="00E01D5B"/>
    <w:rsid w:val="00E10B4F"/>
    <w:rsid w:val="00E10EAD"/>
    <w:rsid w:val="00E11B23"/>
    <w:rsid w:val="00E120F1"/>
    <w:rsid w:val="00E126E8"/>
    <w:rsid w:val="00E12FD5"/>
    <w:rsid w:val="00E13553"/>
    <w:rsid w:val="00E148A2"/>
    <w:rsid w:val="00E16AA8"/>
    <w:rsid w:val="00E16C3A"/>
    <w:rsid w:val="00E16D41"/>
    <w:rsid w:val="00E16F3A"/>
    <w:rsid w:val="00E17C34"/>
    <w:rsid w:val="00E20835"/>
    <w:rsid w:val="00E2134E"/>
    <w:rsid w:val="00E21595"/>
    <w:rsid w:val="00E2216E"/>
    <w:rsid w:val="00E248F8"/>
    <w:rsid w:val="00E261C4"/>
    <w:rsid w:val="00E278D9"/>
    <w:rsid w:val="00E300D2"/>
    <w:rsid w:val="00E31F97"/>
    <w:rsid w:val="00E32640"/>
    <w:rsid w:val="00E3278A"/>
    <w:rsid w:val="00E35D99"/>
    <w:rsid w:val="00E36E37"/>
    <w:rsid w:val="00E40DE6"/>
    <w:rsid w:val="00E40E2E"/>
    <w:rsid w:val="00E414FB"/>
    <w:rsid w:val="00E417AB"/>
    <w:rsid w:val="00E440D2"/>
    <w:rsid w:val="00E44676"/>
    <w:rsid w:val="00E471AF"/>
    <w:rsid w:val="00E4739D"/>
    <w:rsid w:val="00E47C47"/>
    <w:rsid w:val="00E51D12"/>
    <w:rsid w:val="00E53140"/>
    <w:rsid w:val="00E537DA"/>
    <w:rsid w:val="00E5477D"/>
    <w:rsid w:val="00E54894"/>
    <w:rsid w:val="00E6010C"/>
    <w:rsid w:val="00E61671"/>
    <w:rsid w:val="00E639C9"/>
    <w:rsid w:val="00E66467"/>
    <w:rsid w:val="00E715AC"/>
    <w:rsid w:val="00E7388E"/>
    <w:rsid w:val="00E7611B"/>
    <w:rsid w:val="00E7755C"/>
    <w:rsid w:val="00E77563"/>
    <w:rsid w:val="00E77E49"/>
    <w:rsid w:val="00E80BFB"/>
    <w:rsid w:val="00E80E3D"/>
    <w:rsid w:val="00E81555"/>
    <w:rsid w:val="00E822D3"/>
    <w:rsid w:val="00E82C20"/>
    <w:rsid w:val="00E87A06"/>
    <w:rsid w:val="00E9071F"/>
    <w:rsid w:val="00E92BE4"/>
    <w:rsid w:val="00E955A2"/>
    <w:rsid w:val="00E96602"/>
    <w:rsid w:val="00E96D1D"/>
    <w:rsid w:val="00E9717B"/>
    <w:rsid w:val="00EA13B5"/>
    <w:rsid w:val="00EA30C7"/>
    <w:rsid w:val="00EA4073"/>
    <w:rsid w:val="00EA4CEB"/>
    <w:rsid w:val="00EA5064"/>
    <w:rsid w:val="00EA7867"/>
    <w:rsid w:val="00EB1625"/>
    <w:rsid w:val="00EB2B10"/>
    <w:rsid w:val="00EB4559"/>
    <w:rsid w:val="00EB5691"/>
    <w:rsid w:val="00EB6E10"/>
    <w:rsid w:val="00EC08AF"/>
    <w:rsid w:val="00EC0B46"/>
    <w:rsid w:val="00EC1211"/>
    <w:rsid w:val="00EC2BAF"/>
    <w:rsid w:val="00EC6025"/>
    <w:rsid w:val="00EC6670"/>
    <w:rsid w:val="00EC6B7B"/>
    <w:rsid w:val="00ED02D2"/>
    <w:rsid w:val="00ED2055"/>
    <w:rsid w:val="00ED37BA"/>
    <w:rsid w:val="00EE0022"/>
    <w:rsid w:val="00EE47CB"/>
    <w:rsid w:val="00EE49E7"/>
    <w:rsid w:val="00EE5C72"/>
    <w:rsid w:val="00EE5DF8"/>
    <w:rsid w:val="00EE692A"/>
    <w:rsid w:val="00EF2599"/>
    <w:rsid w:val="00EF2F7D"/>
    <w:rsid w:val="00EF3BEE"/>
    <w:rsid w:val="00EF7EF9"/>
    <w:rsid w:val="00F02C20"/>
    <w:rsid w:val="00F0307B"/>
    <w:rsid w:val="00F04125"/>
    <w:rsid w:val="00F047AB"/>
    <w:rsid w:val="00F125BA"/>
    <w:rsid w:val="00F12A2C"/>
    <w:rsid w:val="00F12B01"/>
    <w:rsid w:val="00F1373A"/>
    <w:rsid w:val="00F148F1"/>
    <w:rsid w:val="00F153F8"/>
    <w:rsid w:val="00F15E8F"/>
    <w:rsid w:val="00F162E3"/>
    <w:rsid w:val="00F16ABF"/>
    <w:rsid w:val="00F20A28"/>
    <w:rsid w:val="00F2109A"/>
    <w:rsid w:val="00F21DD5"/>
    <w:rsid w:val="00F23189"/>
    <w:rsid w:val="00F25462"/>
    <w:rsid w:val="00F26179"/>
    <w:rsid w:val="00F268F6"/>
    <w:rsid w:val="00F27588"/>
    <w:rsid w:val="00F32A89"/>
    <w:rsid w:val="00F3381E"/>
    <w:rsid w:val="00F3520B"/>
    <w:rsid w:val="00F35A30"/>
    <w:rsid w:val="00F43A06"/>
    <w:rsid w:val="00F44CB0"/>
    <w:rsid w:val="00F468BB"/>
    <w:rsid w:val="00F47F99"/>
    <w:rsid w:val="00F5270C"/>
    <w:rsid w:val="00F53673"/>
    <w:rsid w:val="00F53C84"/>
    <w:rsid w:val="00F53E36"/>
    <w:rsid w:val="00F54C71"/>
    <w:rsid w:val="00F5667A"/>
    <w:rsid w:val="00F56A4A"/>
    <w:rsid w:val="00F56D55"/>
    <w:rsid w:val="00F57E71"/>
    <w:rsid w:val="00F60EB4"/>
    <w:rsid w:val="00F615B6"/>
    <w:rsid w:val="00F62092"/>
    <w:rsid w:val="00F62D1A"/>
    <w:rsid w:val="00F63181"/>
    <w:rsid w:val="00F631A2"/>
    <w:rsid w:val="00F653E8"/>
    <w:rsid w:val="00F671F4"/>
    <w:rsid w:val="00F72353"/>
    <w:rsid w:val="00F727F9"/>
    <w:rsid w:val="00F76646"/>
    <w:rsid w:val="00F77D9B"/>
    <w:rsid w:val="00F83722"/>
    <w:rsid w:val="00F85CF5"/>
    <w:rsid w:val="00F8779A"/>
    <w:rsid w:val="00F90844"/>
    <w:rsid w:val="00F94676"/>
    <w:rsid w:val="00F94884"/>
    <w:rsid w:val="00F94AA9"/>
    <w:rsid w:val="00F9594A"/>
    <w:rsid w:val="00F96A2B"/>
    <w:rsid w:val="00F972E1"/>
    <w:rsid w:val="00FA2823"/>
    <w:rsid w:val="00FA2D62"/>
    <w:rsid w:val="00FA3BAA"/>
    <w:rsid w:val="00FA5A71"/>
    <w:rsid w:val="00FB0B35"/>
    <w:rsid w:val="00FB16DE"/>
    <w:rsid w:val="00FB2B8E"/>
    <w:rsid w:val="00FB7F99"/>
    <w:rsid w:val="00FC1171"/>
    <w:rsid w:val="00FC1E1D"/>
    <w:rsid w:val="00FC2298"/>
    <w:rsid w:val="00FC25D8"/>
    <w:rsid w:val="00FC4173"/>
    <w:rsid w:val="00FC6200"/>
    <w:rsid w:val="00FD13A3"/>
    <w:rsid w:val="00FD158D"/>
    <w:rsid w:val="00FD22EE"/>
    <w:rsid w:val="00FD25A0"/>
    <w:rsid w:val="00FD3603"/>
    <w:rsid w:val="00FE2C04"/>
    <w:rsid w:val="00FE2E1F"/>
    <w:rsid w:val="00FE3019"/>
    <w:rsid w:val="00FF0360"/>
    <w:rsid w:val="00FF1890"/>
    <w:rsid w:val="00FF310E"/>
    <w:rsid w:val="00FF3AAB"/>
    <w:rsid w:val="00FF5782"/>
    <w:rsid w:val="00FF678E"/>
    <w:rsid w:val="00FF7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od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34F84"/>
    <w:rPr>
      <w:rFonts w:ascii="Arial" w:hAnsi="Arial"/>
      <w:szCs w:val="24"/>
    </w:rPr>
  </w:style>
  <w:style w:type="paragraph" w:styleId="Heading1">
    <w:name w:val="heading 1"/>
    <w:basedOn w:val="Normal"/>
    <w:next w:val="Normal"/>
    <w:qFormat/>
    <w:rsid w:val="00283D09"/>
    <w:pPr>
      <w:keepNext/>
      <w:spacing w:before="240" w:after="60"/>
      <w:outlineLvl w:val="0"/>
    </w:pPr>
    <w:rPr>
      <w:rFonts w:cs="Arial"/>
      <w:b/>
      <w:bCs/>
      <w:kern w:val="32"/>
      <w:sz w:val="32"/>
      <w:szCs w:val="32"/>
    </w:rPr>
  </w:style>
  <w:style w:type="paragraph" w:styleId="Heading2">
    <w:name w:val="heading 2"/>
    <w:basedOn w:val="Normal"/>
    <w:next w:val="Normal"/>
    <w:qFormat/>
    <w:rsid w:val="00283D09"/>
    <w:pPr>
      <w:keepNext/>
      <w:spacing w:before="240" w:after="60"/>
      <w:outlineLvl w:val="1"/>
    </w:pPr>
    <w:rPr>
      <w:rFonts w:cs="Arial"/>
      <w:b/>
      <w:bCs/>
      <w:i/>
      <w:iCs/>
      <w:sz w:val="28"/>
      <w:szCs w:val="28"/>
    </w:rPr>
  </w:style>
  <w:style w:type="paragraph" w:styleId="Heading3">
    <w:name w:val="heading 3"/>
    <w:basedOn w:val="Normal"/>
    <w:next w:val="Normal"/>
    <w:qFormat/>
    <w:rsid w:val="00283D09"/>
    <w:pPr>
      <w:keepNext/>
      <w:spacing w:before="240" w:after="60"/>
      <w:outlineLvl w:val="2"/>
    </w:pPr>
    <w:rPr>
      <w:rFonts w:cs="Arial"/>
      <w:b/>
      <w:bCs/>
      <w:sz w:val="26"/>
      <w:szCs w:val="26"/>
    </w:rPr>
  </w:style>
  <w:style w:type="paragraph" w:styleId="Heading4">
    <w:name w:val="heading 4"/>
    <w:basedOn w:val="Normal"/>
    <w:next w:val="Normal"/>
    <w:qFormat/>
    <w:rsid w:val="000C1263"/>
    <w:pPr>
      <w:keepNext/>
      <w:spacing w:before="240" w:after="60"/>
      <w:outlineLvl w:val="3"/>
    </w:pPr>
    <w:rPr>
      <w:b/>
      <w:bCs/>
      <w:sz w:val="28"/>
      <w:szCs w:val="28"/>
    </w:rPr>
  </w:style>
  <w:style w:type="paragraph" w:styleId="Heading5">
    <w:name w:val="heading 5"/>
    <w:basedOn w:val="Normal"/>
    <w:next w:val="Normal"/>
    <w:link w:val="Heading5Char"/>
    <w:qFormat/>
    <w:rsid w:val="00283D0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83D09"/>
    <w:pPr>
      <w:spacing w:before="240" w:after="60"/>
      <w:jc w:val="center"/>
      <w:outlineLvl w:val="0"/>
    </w:pPr>
    <w:rPr>
      <w:rFonts w:cs="Arial"/>
      <w:b/>
      <w:bCs/>
      <w:kern w:val="28"/>
      <w:sz w:val="32"/>
      <w:szCs w:val="32"/>
    </w:rPr>
  </w:style>
  <w:style w:type="paragraph" w:styleId="BodyText">
    <w:name w:val="Body Text"/>
    <w:basedOn w:val="Normal"/>
    <w:link w:val="BodyTextChar"/>
    <w:rsid w:val="00283D09"/>
    <w:pPr>
      <w:spacing w:after="120"/>
    </w:pPr>
  </w:style>
  <w:style w:type="paragraph" w:styleId="BodyTextIndent">
    <w:name w:val="Body Text Indent"/>
    <w:basedOn w:val="Normal"/>
    <w:rsid w:val="00283D09"/>
    <w:pPr>
      <w:spacing w:after="120"/>
      <w:ind w:left="360"/>
    </w:pPr>
  </w:style>
  <w:style w:type="table" w:styleId="TableGrid8">
    <w:name w:val="Table Grid 8"/>
    <w:basedOn w:val="TableNormal"/>
    <w:rsid w:val="00283D0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rsid w:val="00626E57"/>
    <w:pPr>
      <w:spacing w:before="120" w:after="120"/>
    </w:pPr>
    <w:rPr>
      <w:rFonts w:ascii="Trebuchet MS" w:hAnsi="Trebuchet MS"/>
      <w:b/>
      <w:bCs/>
      <w:caps/>
      <w:szCs w:val="20"/>
    </w:rPr>
  </w:style>
  <w:style w:type="paragraph" w:styleId="TOC2">
    <w:name w:val="toc 2"/>
    <w:basedOn w:val="Normal"/>
    <w:next w:val="Normal"/>
    <w:autoRedefine/>
    <w:uiPriority w:val="39"/>
    <w:rsid w:val="00283D09"/>
    <w:pPr>
      <w:ind w:left="240"/>
    </w:pPr>
    <w:rPr>
      <w:smallCaps/>
      <w:szCs w:val="20"/>
    </w:rPr>
  </w:style>
  <w:style w:type="character" w:styleId="Hyperlink">
    <w:name w:val="Hyperlink"/>
    <w:uiPriority w:val="99"/>
    <w:rsid w:val="00283D09"/>
    <w:rPr>
      <w:color w:val="0000FF"/>
      <w:u w:val="single"/>
    </w:rPr>
  </w:style>
  <w:style w:type="paragraph" w:styleId="Header">
    <w:name w:val="header"/>
    <w:basedOn w:val="Normal"/>
    <w:rsid w:val="00283D09"/>
    <w:pPr>
      <w:tabs>
        <w:tab w:val="center" w:pos="4320"/>
        <w:tab w:val="right" w:pos="8640"/>
      </w:tabs>
    </w:pPr>
  </w:style>
  <w:style w:type="paragraph" w:styleId="Footer">
    <w:name w:val="footer"/>
    <w:basedOn w:val="Normal"/>
    <w:link w:val="FooterChar"/>
    <w:uiPriority w:val="99"/>
    <w:rsid w:val="00283D09"/>
    <w:pPr>
      <w:tabs>
        <w:tab w:val="center" w:pos="4320"/>
        <w:tab w:val="right" w:pos="8640"/>
      </w:tabs>
    </w:pPr>
  </w:style>
  <w:style w:type="table" w:styleId="TableGrid">
    <w:name w:val="Table Grid"/>
    <w:basedOn w:val="TableNormal"/>
    <w:rsid w:val="00283D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rsid w:val="00283D09"/>
    <w:pPr>
      <w:numPr>
        <w:numId w:val="1"/>
      </w:numPr>
    </w:pPr>
  </w:style>
  <w:style w:type="paragraph" w:styleId="BalloonText">
    <w:name w:val="Balloon Text"/>
    <w:basedOn w:val="Normal"/>
    <w:semiHidden/>
    <w:rsid w:val="00283D09"/>
    <w:rPr>
      <w:rFonts w:ascii="Tahoma" w:hAnsi="Tahoma" w:cs="Tahoma"/>
      <w:sz w:val="16"/>
      <w:szCs w:val="16"/>
    </w:rPr>
  </w:style>
  <w:style w:type="paragraph" w:styleId="TOC3">
    <w:name w:val="toc 3"/>
    <w:basedOn w:val="Normal"/>
    <w:next w:val="Normal"/>
    <w:autoRedefine/>
    <w:uiPriority w:val="39"/>
    <w:rsid w:val="00283D09"/>
    <w:pPr>
      <w:ind w:left="480"/>
    </w:pPr>
    <w:rPr>
      <w:i/>
      <w:iCs/>
      <w:szCs w:val="20"/>
    </w:rPr>
  </w:style>
  <w:style w:type="character" w:styleId="Emphasis">
    <w:name w:val="Emphasis"/>
    <w:qFormat/>
    <w:rsid w:val="00283D09"/>
    <w:rPr>
      <w:i/>
      <w:iCs/>
    </w:rPr>
  </w:style>
  <w:style w:type="paragraph" w:customStyle="1" w:styleId="ListBulletedItem1">
    <w:name w:val="List Bulleted Item 1"/>
    <w:rsid w:val="00283D09"/>
    <w:pPr>
      <w:tabs>
        <w:tab w:val="num" w:pos="720"/>
      </w:tabs>
      <w:spacing w:after="120" w:line="240" w:lineRule="exact"/>
      <w:ind w:left="360" w:hanging="360"/>
    </w:pPr>
    <w:rPr>
      <w:rFonts w:ascii="Arial" w:hAnsi="Arial"/>
    </w:rPr>
  </w:style>
  <w:style w:type="paragraph" w:customStyle="1" w:styleId="ListBulletedItem2">
    <w:name w:val="List Bulleted Item 2"/>
    <w:basedOn w:val="ListBulletedItem1"/>
    <w:rsid w:val="00283D09"/>
    <w:pPr>
      <w:numPr>
        <w:numId w:val="2"/>
      </w:numPr>
      <w:tabs>
        <w:tab w:val="num" w:pos="360"/>
      </w:tabs>
      <w:spacing w:after="80"/>
      <w:ind w:left="634" w:hanging="274"/>
    </w:pPr>
  </w:style>
  <w:style w:type="paragraph" w:customStyle="1" w:styleId="Legalese">
    <w:name w:val="Legalese"/>
    <w:rsid w:val="00283D09"/>
    <w:pPr>
      <w:numPr>
        <w:numId w:val="3"/>
      </w:numPr>
      <w:tabs>
        <w:tab w:val="clear" w:pos="360"/>
      </w:tabs>
      <w:spacing w:after="80"/>
      <w:ind w:left="0" w:firstLine="0"/>
    </w:pPr>
    <w:rPr>
      <w:rFonts w:ascii="Arial" w:hAnsi="Arial"/>
      <w:sz w:val="14"/>
    </w:rPr>
  </w:style>
  <w:style w:type="paragraph" w:customStyle="1" w:styleId="WhitePaperTitle">
    <w:name w:val="White Paper Title"/>
    <w:basedOn w:val="Normal"/>
    <w:next w:val="Normal"/>
    <w:rsid w:val="00283D09"/>
    <w:pPr>
      <w:keepNext/>
      <w:keepLines/>
      <w:suppressLineNumbers/>
      <w:suppressAutoHyphens/>
      <w:spacing w:before="240" w:after="60" w:line="440" w:lineRule="exact"/>
    </w:pPr>
    <w:rPr>
      <w:b/>
      <w:snapToGrid w:val="0"/>
      <w:kern w:val="72"/>
      <w:sz w:val="42"/>
    </w:rPr>
  </w:style>
  <w:style w:type="paragraph" w:customStyle="1" w:styleId="WhitePaperDescriptor">
    <w:name w:val="White Paper Descriptor"/>
    <w:basedOn w:val="Normal"/>
    <w:next w:val="WhitePaperTitle"/>
    <w:rsid w:val="00283D09"/>
    <w:pPr>
      <w:suppressLineNumbers/>
      <w:suppressAutoHyphens/>
      <w:spacing w:after="360" w:line="240" w:lineRule="atLeast"/>
    </w:pPr>
    <w:rPr>
      <w:kern w:val="20"/>
      <w:sz w:val="32"/>
    </w:rPr>
  </w:style>
  <w:style w:type="paragraph" w:customStyle="1" w:styleId="TableText">
    <w:name w:val="Table Text"/>
    <w:basedOn w:val="BodyText"/>
    <w:rsid w:val="00283D09"/>
    <w:pPr>
      <w:keepLines/>
      <w:spacing w:before="40" w:after="40"/>
    </w:pPr>
    <w:rPr>
      <w:snapToGrid w:val="0"/>
      <w:sz w:val="18"/>
    </w:rPr>
  </w:style>
  <w:style w:type="paragraph" w:customStyle="1" w:styleId="Char">
    <w:name w:val="Char"/>
    <w:basedOn w:val="Normal"/>
    <w:rsid w:val="00283D09"/>
    <w:pPr>
      <w:spacing w:after="160" w:line="240" w:lineRule="exact"/>
    </w:pPr>
    <w:rPr>
      <w:rFonts w:ascii="Verdana" w:hAnsi="Verdana"/>
    </w:rPr>
  </w:style>
  <w:style w:type="character" w:customStyle="1" w:styleId="BodyTextChar">
    <w:name w:val="Body Text Char"/>
    <w:link w:val="BodyText"/>
    <w:rsid w:val="00283D09"/>
    <w:rPr>
      <w:sz w:val="24"/>
      <w:szCs w:val="24"/>
      <w:lang w:val="en-US" w:eastAsia="en-US" w:bidi="ar-SA"/>
    </w:rPr>
  </w:style>
  <w:style w:type="paragraph" w:customStyle="1" w:styleId="Char0">
    <w:name w:val="Char"/>
    <w:basedOn w:val="BodyText"/>
    <w:link w:val="CharChar"/>
    <w:rsid w:val="00283D09"/>
    <w:rPr>
      <w:rFonts w:ascii="Verdana" w:hAnsi="Verdana"/>
      <w:snapToGrid w:val="0"/>
    </w:rPr>
  </w:style>
  <w:style w:type="paragraph" w:styleId="NormalWeb">
    <w:name w:val="Normal (Web)"/>
    <w:basedOn w:val="Normal"/>
    <w:uiPriority w:val="99"/>
    <w:rsid w:val="00013E72"/>
    <w:pPr>
      <w:spacing w:before="100" w:beforeAutospacing="1" w:after="100" w:afterAutospacing="1"/>
    </w:pPr>
  </w:style>
  <w:style w:type="paragraph" w:styleId="CommentText">
    <w:name w:val="annotation text"/>
    <w:basedOn w:val="Normal"/>
    <w:rsid w:val="00013E72"/>
    <w:rPr>
      <w:szCs w:val="20"/>
    </w:rPr>
  </w:style>
  <w:style w:type="character" w:styleId="CommentReference">
    <w:name w:val="annotation reference"/>
    <w:basedOn w:val="DefaultParagraphFont"/>
    <w:rsid w:val="00013E72"/>
  </w:style>
  <w:style w:type="paragraph" w:styleId="HTMLPreformatted">
    <w:name w:val="HTML Preformatted"/>
    <w:basedOn w:val="Normal"/>
    <w:link w:val="HTMLPreformattedChar"/>
    <w:uiPriority w:val="99"/>
    <w:rsid w:val="009C7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paragraph" w:styleId="CommentSubject">
    <w:name w:val="annotation subject"/>
    <w:basedOn w:val="CommentText"/>
    <w:next w:val="CommentText"/>
    <w:semiHidden/>
    <w:rsid w:val="0030631D"/>
    <w:rPr>
      <w:b/>
      <w:bCs/>
    </w:rPr>
  </w:style>
  <w:style w:type="paragraph" w:styleId="NoteHeading">
    <w:name w:val="Note Heading"/>
    <w:basedOn w:val="Normal"/>
    <w:next w:val="Normal"/>
    <w:rsid w:val="00DD58BB"/>
  </w:style>
  <w:style w:type="paragraph" w:styleId="MessageHeader">
    <w:name w:val="Message Header"/>
    <w:basedOn w:val="Normal"/>
    <w:rsid w:val="00DD58BB"/>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TOC4">
    <w:name w:val="toc 4"/>
    <w:basedOn w:val="Normal"/>
    <w:next w:val="Normal"/>
    <w:autoRedefine/>
    <w:semiHidden/>
    <w:rsid w:val="00626E57"/>
    <w:pPr>
      <w:ind w:left="720"/>
    </w:pPr>
    <w:rPr>
      <w:sz w:val="18"/>
      <w:szCs w:val="18"/>
    </w:rPr>
  </w:style>
  <w:style w:type="paragraph" w:styleId="TOC5">
    <w:name w:val="toc 5"/>
    <w:basedOn w:val="Normal"/>
    <w:next w:val="Normal"/>
    <w:autoRedefine/>
    <w:semiHidden/>
    <w:rsid w:val="00626E57"/>
    <w:pPr>
      <w:ind w:left="960"/>
    </w:pPr>
    <w:rPr>
      <w:sz w:val="18"/>
      <w:szCs w:val="18"/>
    </w:rPr>
  </w:style>
  <w:style w:type="paragraph" w:styleId="TOC6">
    <w:name w:val="toc 6"/>
    <w:basedOn w:val="Normal"/>
    <w:next w:val="Normal"/>
    <w:autoRedefine/>
    <w:semiHidden/>
    <w:rsid w:val="00626E57"/>
    <w:pPr>
      <w:ind w:left="1200"/>
    </w:pPr>
    <w:rPr>
      <w:sz w:val="18"/>
      <w:szCs w:val="18"/>
    </w:rPr>
  </w:style>
  <w:style w:type="paragraph" w:styleId="TOC7">
    <w:name w:val="toc 7"/>
    <w:basedOn w:val="Normal"/>
    <w:next w:val="Normal"/>
    <w:autoRedefine/>
    <w:semiHidden/>
    <w:rsid w:val="00626E57"/>
    <w:pPr>
      <w:ind w:left="1440"/>
    </w:pPr>
    <w:rPr>
      <w:sz w:val="18"/>
      <w:szCs w:val="18"/>
    </w:rPr>
  </w:style>
  <w:style w:type="paragraph" w:styleId="TOC8">
    <w:name w:val="toc 8"/>
    <w:basedOn w:val="Normal"/>
    <w:next w:val="Normal"/>
    <w:autoRedefine/>
    <w:semiHidden/>
    <w:rsid w:val="00626E57"/>
    <w:pPr>
      <w:ind w:left="1680"/>
    </w:pPr>
    <w:rPr>
      <w:sz w:val="18"/>
      <w:szCs w:val="18"/>
    </w:rPr>
  </w:style>
  <w:style w:type="paragraph" w:styleId="TOC9">
    <w:name w:val="toc 9"/>
    <w:basedOn w:val="Normal"/>
    <w:next w:val="Normal"/>
    <w:autoRedefine/>
    <w:semiHidden/>
    <w:rsid w:val="00626E57"/>
    <w:pPr>
      <w:ind w:left="1920"/>
    </w:pPr>
    <w:rPr>
      <w:sz w:val="18"/>
      <w:szCs w:val="18"/>
    </w:rPr>
  </w:style>
  <w:style w:type="paragraph" w:customStyle="1" w:styleId="Body">
    <w:name w:val="Body"/>
    <w:basedOn w:val="Normal"/>
    <w:rsid w:val="000C1263"/>
    <w:pPr>
      <w:spacing w:after="60" w:line="220" w:lineRule="atLeast"/>
      <w:jc w:val="both"/>
    </w:pPr>
    <w:rPr>
      <w:szCs w:val="20"/>
    </w:rPr>
  </w:style>
  <w:style w:type="paragraph" w:customStyle="1" w:styleId="msolistparagraph0">
    <w:name w:val="msolistparagraph"/>
    <w:basedOn w:val="Normal"/>
    <w:rsid w:val="005E2C57"/>
    <w:pPr>
      <w:ind w:left="720"/>
    </w:pPr>
    <w:rPr>
      <w:rFonts w:ascii="Calibri" w:hAnsi="Calibri"/>
      <w:sz w:val="22"/>
      <w:szCs w:val="22"/>
    </w:rPr>
  </w:style>
  <w:style w:type="character" w:customStyle="1" w:styleId="Heading5Char">
    <w:name w:val="Heading 5 Char"/>
    <w:link w:val="Heading5"/>
    <w:rsid w:val="00A5391C"/>
    <w:rPr>
      <w:b/>
      <w:bCs/>
      <w:i/>
      <w:iCs/>
      <w:sz w:val="26"/>
      <w:szCs w:val="26"/>
      <w:lang w:val="en-US" w:eastAsia="en-US" w:bidi="ar-SA"/>
    </w:rPr>
  </w:style>
  <w:style w:type="character" w:customStyle="1" w:styleId="CharChar">
    <w:name w:val="Char Char"/>
    <w:link w:val="Char0"/>
    <w:rsid w:val="00744782"/>
    <w:rPr>
      <w:rFonts w:ascii="Verdana" w:hAnsi="Verdana"/>
      <w:snapToGrid w:val="0"/>
      <w:sz w:val="24"/>
      <w:szCs w:val="24"/>
      <w:lang w:val="en-US" w:eastAsia="en-US" w:bidi="ar-SA"/>
    </w:rPr>
  </w:style>
  <w:style w:type="character" w:customStyle="1" w:styleId="EmailStyle551">
    <w:name w:val="EmailStyle551"/>
    <w:semiHidden/>
    <w:rsid w:val="00474C2F"/>
    <w:rPr>
      <w:rFonts w:ascii="Trebuchet MS" w:hAnsi="Trebuchet MS"/>
      <w:b w:val="0"/>
      <w:bCs w:val="0"/>
      <w:i w:val="0"/>
      <w:iCs w:val="0"/>
      <w:strike w:val="0"/>
      <w:color w:val="0000FF"/>
      <w:sz w:val="20"/>
      <w:szCs w:val="20"/>
      <w:u w:val="none"/>
    </w:rPr>
  </w:style>
  <w:style w:type="character" w:styleId="HTMLCode">
    <w:name w:val="HTML Code"/>
    <w:uiPriority w:val="99"/>
    <w:rsid w:val="00C21977"/>
    <w:rPr>
      <w:rFonts w:ascii="Courier New" w:hAnsi="Courier New" w:cs="Courier New"/>
      <w:sz w:val="20"/>
      <w:szCs w:val="20"/>
    </w:rPr>
  </w:style>
  <w:style w:type="character" w:customStyle="1" w:styleId="BodyTextChar1Char">
    <w:name w:val="Body Text Char1 Char"/>
    <w:aliases w:val="Body Text Char Char Char,Body Text Char1 Char1 Char Char,Body Text Char Char Char Char Char,Body Text Char Char Char Char Char Char Char,Body Text Char1 Char Char Char Char,Body Text Char Char Char1 Char Char Char"/>
    <w:rsid w:val="00AF4C31"/>
    <w:rPr>
      <w:rFonts w:eastAsia="MS Mincho"/>
      <w:sz w:val="24"/>
      <w:szCs w:val="24"/>
      <w:lang w:val="en-US" w:eastAsia="ja-JP" w:bidi="ar-SA"/>
    </w:rPr>
  </w:style>
  <w:style w:type="paragraph" w:customStyle="1" w:styleId="DefaultParagraphFontParaChar">
    <w:name w:val="Default Paragraph Font Para Char"/>
    <w:basedOn w:val="Normal"/>
    <w:rsid w:val="00BC0559"/>
    <w:pPr>
      <w:spacing w:after="160" w:line="240" w:lineRule="exact"/>
    </w:pPr>
    <w:rPr>
      <w:szCs w:val="20"/>
    </w:rPr>
  </w:style>
  <w:style w:type="character" w:styleId="FollowedHyperlink">
    <w:name w:val="FollowedHyperlink"/>
    <w:rsid w:val="00BC0559"/>
    <w:rPr>
      <w:rFonts w:ascii="Verdana" w:hAnsi="Verdana" w:hint="default"/>
      <w:strike w:val="0"/>
      <w:dstrike w:val="0"/>
      <w:color w:val="F45804"/>
      <w:u w:val="none"/>
      <w:effect w:val="none"/>
    </w:rPr>
  </w:style>
  <w:style w:type="character" w:styleId="Strong">
    <w:name w:val="Strong"/>
    <w:uiPriority w:val="22"/>
    <w:qFormat/>
    <w:rsid w:val="00B94BBA"/>
    <w:rPr>
      <w:b/>
      <w:bCs/>
    </w:rPr>
  </w:style>
  <w:style w:type="paragraph" w:styleId="Revision">
    <w:name w:val="Revision"/>
    <w:hidden/>
    <w:uiPriority w:val="99"/>
    <w:semiHidden/>
    <w:rsid w:val="00EA5064"/>
    <w:rPr>
      <w:sz w:val="24"/>
      <w:szCs w:val="24"/>
    </w:rPr>
  </w:style>
  <w:style w:type="paragraph" w:styleId="Caption">
    <w:name w:val="caption"/>
    <w:basedOn w:val="Normal"/>
    <w:next w:val="Normal"/>
    <w:qFormat/>
    <w:rsid w:val="003F609A"/>
    <w:rPr>
      <w:b/>
      <w:bCs/>
      <w:szCs w:val="20"/>
    </w:rPr>
  </w:style>
  <w:style w:type="table" w:styleId="TableClassic3">
    <w:name w:val="Table Classic 3"/>
    <w:basedOn w:val="TableNormal"/>
    <w:rsid w:val="00A92CAF"/>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ListParagraph">
    <w:name w:val="List Paragraph"/>
    <w:basedOn w:val="Normal"/>
    <w:uiPriority w:val="34"/>
    <w:qFormat/>
    <w:rsid w:val="004D43DF"/>
    <w:pPr>
      <w:ind w:left="720"/>
    </w:pPr>
    <w:rPr>
      <w:rFonts w:ascii="Calibri" w:eastAsia="Calibri" w:hAnsi="Calibri"/>
      <w:sz w:val="22"/>
      <w:szCs w:val="22"/>
    </w:rPr>
  </w:style>
  <w:style w:type="character" w:customStyle="1" w:styleId="Code">
    <w:name w:val="Code"/>
    <w:rsid w:val="00206A55"/>
    <w:rPr>
      <w:rFonts w:ascii="Courier" w:hAnsi="Courier"/>
      <w:sz w:val="20"/>
    </w:rPr>
  </w:style>
  <w:style w:type="paragraph" w:styleId="TOCHeading">
    <w:name w:val="TOC Heading"/>
    <w:basedOn w:val="Heading1"/>
    <w:next w:val="Normal"/>
    <w:uiPriority w:val="39"/>
    <w:qFormat/>
    <w:rsid w:val="006251AD"/>
    <w:pPr>
      <w:keepLines/>
      <w:spacing w:before="480" w:after="0" w:line="276" w:lineRule="auto"/>
      <w:outlineLvl w:val="9"/>
    </w:pPr>
    <w:rPr>
      <w:rFonts w:ascii="Cambria" w:hAnsi="Cambria" w:cs="Times New Roman"/>
      <w:color w:val="365F91"/>
      <w:kern w:val="0"/>
      <w:sz w:val="28"/>
      <w:szCs w:val="28"/>
    </w:rPr>
  </w:style>
  <w:style w:type="paragraph" w:customStyle="1" w:styleId="Abstract">
    <w:name w:val="Abstract"/>
    <w:basedOn w:val="Normal"/>
    <w:autoRedefine/>
    <w:rsid w:val="0098511E"/>
    <w:pPr>
      <w:keepLines/>
      <w:spacing w:after="120"/>
      <w:ind w:left="1440" w:right="1440"/>
    </w:pPr>
    <w:rPr>
      <w:rFonts w:ascii="Times New Roman" w:hAnsi="Times New Roman"/>
      <w:szCs w:val="20"/>
    </w:rPr>
  </w:style>
  <w:style w:type="paragraph" w:styleId="FootnoteText">
    <w:name w:val="footnote text"/>
    <w:basedOn w:val="Normal"/>
    <w:link w:val="FootnoteTextChar"/>
    <w:rsid w:val="00E20835"/>
    <w:rPr>
      <w:szCs w:val="20"/>
    </w:rPr>
  </w:style>
  <w:style w:type="character" w:customStyle="1" w:styleId="FootnoteTextChar">
    <w:name w:val="Footnote Text Char"/>
    <w:link w:val="FootnoteText"/>
    <w:rsid w:val="00E20835"/>
    <w:rPr>
      <w:rFonts w:ascii="Arial" w:hAnsi="Arial"/>
    </w:rPr>
  </w:style>
  <w:style w:type="character" w:styleId="FootnoteReference">
    <w:name w:val="footnote reference"/>
    <w:rsid w:val="00E20835"/>
    <w:rPr>
      <w:vertAlign w:val="superscript"/>
    </w:rPr>
  </w:style>
  <w:style w:type="character" w:customStyle="1" w:styleId="HTMLPreformattedChar">
    <w:name w:val="HTML Preformatted Char"/>
    <w:link w:val="HTMLPreformatted"/>
    <w:uiPriority w:val="99"/>
    <w:rsid w:val="00C03B08"/>
    <w:rPr>
      <w:rFonts w:ascii="Courier New" w:hAnsi="Courier New" w:cs="Courier New"/>
    </w:rPr>
  </w:style>
  <w:style w:type="paragraph" w:customStyle="1" w:styleId="code0">
    <w:name w:val="code"/>
    <w:basedOn w:val="Normal"/>
    <w:link w:val="codeChar"/>
    <w:qFormat/>
    <w:rsid w:val="00F3381E"/>
    <w:rPr>
      <w:rFonts w:ascii="Courier New" w:hAnsi="Courier New" w:cs="Courier New"/>
      <w:szCs w:val="20"/>
    </w:rPr>
  </w:style>
  <w:style w:type="character" w:customStyle="1" w:styleId="spelle">
    <w:name w:val="spelle"/>
    <w:basedOn w:val="DefaultParagraphFont"/>
    <w:rsid w:val="00E16C3A"/>
  </w:style>
  <w:style w:type="character" w:customStyle="1" w:styleId="codeChar">
    <w:name w:val="code Char"/>
    <w:link w:val="code0"/>
    <w:rsid w:val="00F3381E"/>
    <w:rPr>
      <w:rFonts w:ascii="Courier New" w:hAnsi="Courier New" w:cs="Courier New"/>
    </w:rPr>
  </w:style>
  <w:style w:type="character" w:customStyle="1" w:styleId="grame">
    <w:name w:val="grame"/>
    <w:basedOn w:val="DefaultParagraphFont"/>
    <w:rsid w:val="00E16C3A"/>
  </w:style>
  <w:style w:type="table" w:styleId="TableColumns3">
    <w:name w:val="Table Columns 3"/>
    <w:basedOn w:val="TableNormal"/>
    <w:rsid w:val="00DC642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344449"/>
    <w:rPr>
      <w:rFonts w:ascii="Consolas" w:eastAsia="Calibri" w:hAnsi="Consolas"/>
      <w:color w:val="C0504D"/>
      <w:szCs w:val="21"/>
    </w:rPr>
  </w:style>
  <w:style w:type="character" w:customStyle="1" w:styleId="PlainTextChar">
    <w:name w:val="Plain Text Char"/>
    <w:link w:val="PlainText"/>
    <w:uiPriority w:val="99"/>
    <w:rsid w:val="00344449"/>
    <w:rPr>
      <w:rFonts w:ascii="Consolas" w:eastAsia="Calibri" w:hAnsi="Consolas" w:cs="Times New Roman"/>
      <w:color w:val="C0504D"/>
      <w:szCs w:val="21"/>
    </w:rPr>
  </w:style>
  <w:style w:type="paragraph" w:styleId="DocumentMap">
    <w:name w:val="Document Map"/>
    <w:basedOn w:val="Normal"/>
    <w:semiHidden/>
    <w:rsid w:val="003B7413"/>
    <w:pPr>
      <w:shd w:val="clear" w:color="auto" w:fill="000080"/>
    </w:pPr>
    <w:rPr>
      <w:rFonts w:ascii="Tahoma" w:hAnsi="Tahoma" w:cs="Tahoma"/>
      <w:szCs w:val="20"/>
    </w:rPr>
  </w:style>
  <w:style w:type="character" w:customStyle="1" w:styleId="FooterChar">
    <w:name w:val="Footer Char"/>
    <w:link w:val="Footer"/>
    <w:uiPriority w:val="99"/>
    <w:rsid w:val="008A3907"/>
    <w:rPr>
      <w:rFonts w:ascii="Arial" w:hAnsi="Arial"/>
      <w:szCs w:val="24"/>
    </w:rPr>
  </w:style>
  <w:style w:type="character" w:customStyle="1" w:styleId="h11">
    <w:name w:val="h11"/>
    <w:rsid w:val="00924CEE"/>
    <w:rPr>
      <w:rFonts w:ascii="Courier New" w:hAnsi="Courier New" w:cs="Courier New" w:hint="default"/>
      <w:b/>
      <w:bCs/>
      <w:vanish w:val="0"/>
      <w:webHidden w:val="0"/>
      <w:sz w:val="24"/>
      <w:szCs w:val="24"/>
      <w:specVanish w:val="0"/>
    </w:rPr>
  </w:style>
  <w:style w:type="character" w:customStyle="1" w:styleId="style21">
    <w:name w:val="style21"/>
    <w:basedOn w:val="DefaultParagraphFont"/>
    <w:rsid w:val="000F61EF"/>
  </w:style>
  <w:style w:type="paragraph" w:customStyle="1" w:styleId="AlertLabelinList1">
    <w:name w:val="Alert Label in List 1"/>
    <w:aliases w:val="al1"/>
    <w:basedOn w:val="Normal"/>
    <w:rsid w:val="0075330A"/>
    <w:pPr>
      <w:keepNext/>
      <w:spacing w:before="120" w:line="300" w:lineRule="exact"/>
      <w:ind w:left="360"/>
    </w:pPr>
    <w:rPr>
      <w:rFonts w:eastAsia="SimSun"/>
      <w:b/>
      <w:kern w:val="24"/>
      <w:szCs w:val="20"/>
    </w:rPr>
  </w:style>
  <w:style w:type="paragraph" w:customStyle="1" w:styleId="BulletedList2">
    <w:name w:val="Bulleted List 2"/>
    <w:aliases w:val="bl2"/>
    <w:basedOn w:val="ListBullet"/>
    <w:rsid w:val="0075330A"/>
    <w:pPr>
      <w:numPr>
        <w:numId w:val="5"/>
      </w:numPr>
      <w:spacing w:before="60" w:after="60" w:line="280" w:lineRule="exact"/>
      <w:contextualSpacing w:val="0"/>
    </w:pPr>
    <w:rPr>
      <w:rFonts w:eastAsia="SimSun"/>
      <w:kern w:val="24"/>
      <w:szCs w:val="20"/>
    </w:rPr>
  </w:style>
  <w:style w:type="paragraph" w:customStyle="1" w:styleId="NumberedList1">
    <w:name w:val="Numbered List 1"/>
    <w:aliases w:val="nl1"/>
    <w:basedOn w:val="ListNumber"/>
    <w:rsid w:val="0075330A"/>
    <w:pPr>
      <w:numPr>
        <w:numId w:val="4"/>
      </w:numPr>
      <w:spacing w:before="60" w:after="60" w:line="280" w:lineRule="exact"/>
      <w:contextualSpacing w:val="0"/>
    </w:pPr>
    <w:rPr>
      <w:rFonts w:eastAsia="SimSun"/>
      <w:kern w:val="24"/>
      <w:szCs w:val="20"/>
    </w:rPr>
  </w:style>
  <w:style w:type="paragraph" w:customStyle="1" w:styleId="AlertTextBulletedList2">
    <w:name w:val="Alert Text Bulleted List 2"/>
    <w:aliases w:val="atbl2"/>
    <w:basedOn w:val="BulletedList2"/>
    <w:rsid w:val="0075330A"/>
  </w:style>
  <w:style w:type="paragraph" w:styleId="ListBullet">
    <w:name w:val="List Bullet"/>
    <w:basedOn w:val="Normal"/>
    <w:rsid w:val="0075330A"/>
    <w:pPr>
      <w:tabs>
        <w:tab w:val="num" w:pos="360"/>
      </w:tabs>
      <w:ind w:left="360" w:hanging="360"/>
      <w:contextualSpacing/>
    </w:pPr>
  </w:style>
  <w:style w:type="paragraph" w:styleId="ListNumber">
    <w:name w:val="List Number"/>
    <w:basedOn w:val="Normal"/>
    <w:rsid w:val="0075330A"/>
    <w:pPr>
      <w:tabs>
        <w:tab w:val="num" w:pos="720"/>
      </w:tabs>
      <w:ind w:left="720" w:hanging="360"/>
      <w:contextualSpacing/>
    </w:pPr>
  </w:style>
  <w:style w:type="paragraph" w:customStyle="1" w:styleId="TextIndented">
    <w:name w:val="Text Indented"/>
    <w:aliases w:val="ti"/>
    <w:basedOn w:val="Normal"/>
    <w:rsid w:val="00D701B6"/>
    <w:pPr>
      <w:tabs>
        <w:tab w:val="left" w:pos="936"/>
        <w:tab w:val="left" w:pos="1440"/>
        <w:tab w:val="left" w:pos="1627"/>
        <w:tab w:val="left" w:pos="1800"/>
        <w:tab w:val="left" w:pos="2160"/>
        <w:tab w:val="left" w:pos="2520"/>
        <w:tab w:val="left" w:pos="4680"/>
      </w:tabs>
      <w:spacing w:before="60" w:after="60" w:line="280" w:lineRule="exact"/>
      <w:ind w:left="360"/>
    </w:pPr>
    <w:rPr>
      <w:rFonts w:eastAsia="SimSun"/>
      <w:kern w:val="24"/>
      <w:szCs w:val="20"/>
    </w:rPr>
  </w:style>
  <w:style w:type="character" w:customStyle="1" w:styleId="Italic">
    <w:name w:val="Italic"/>
    <w:aliases w:val="i"/>
    <w:rsid w:val="00353177"/>
    <w:rPr>
      <w:i/>
      <w:color w:val="auto"/>
      <w:szCs w:val="18"/>
    </w:rPr>
  </w:style>
  <w:style w:type="paragraph" w:customStyle="1" w:styleId="Default">
    <w:name w:val="Default"/>
    <w:rsid w:val="009D147A"/>
    <w:pPr>
      <w:autoSpaceDE w:val="0"/>
      <w:autoSpaceDN w:val="0"/>
      <w:adjustRightInd w:val="0"/>
    </w:pPr>
    <w:rPr>
      <w:rFonts w:ascii="Verdana" w:hAnsi="Verdana" w:cs="Verdana"/>
      <w:color w:val="000000"/>
      <w:sz w:val="24"/>
      <w:szCs w:val="24"/>
    </w:rPr>
  </w:style>
  <w:style w:type="table" w:styleId="LightShading-Accent1">
    <w:name w:val="Light Shading Accent 1"/>
    <w:basedOn w:val="TableNormal"/>
    <w:uiPriority w:val="60"/>
    <w:rsid w:val="00E414FB"/>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rsid w:val="00E414F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umberedList2">
    <w:name w:val="Numbered List 2"/>
    <w:aliases w:val="nl2"/>
    <w:basedOn w:val="ListNumber"/>
    <w:rsid w:val="0090651B"/>
    <w:pPr>
      <w:numPr>
        <w:numId w:val="13"/>
      </w:numPr>
      <w:spacing w:before="60" w:after="60" w:line="280" w:lineRule="exact"/>
      <w:contextualSpacing w:val="0"/>
    </w:pPr>
    <w:rPr>
      <w:rFonts w:eastAsia="SimSun"/>
      <w:kern w:val="24"/>
      <w:szCs w:val="20"/>
    </w:rPr>
  </w:style>
  <w:style w:type="paragraph" w:customStyle="1" w:styleId="AlertLabel">
    <w:name w:val="Alert Label"/>
    <w:aliases w:val="al"/>
    <w:basedOn w:val="Normal"/>
    <w:rsid w:val="0090651B"/>
    <w:pPr>
      <w:keepNext/>
      <w:spacing w:before="120" w:line="300" w:lineRule="exact"/>
    </w:pPr>
    <w:rPr>
      <w:rFonts w:eastAsia="SimSun"/>
      <w:b/>
      <w:kern w:val="24"/>
      <w:szCs w:val="20"/>
    </w:rPr>
  </w:style>
  <w:style w:type="paragraph" w:customStyle="1" w:styleId="AlertText">
    <w:name w:val="Alert Text"/>
    <w:aliases w:val="at"/>
    <w:basedOn w:val="Normal"/>
    <w:rsid w:val="0090651B"/>
    <w:pPr>
      <w:spacing w:before="60" w:after="60" w:line="280" w:lineRule="exact"/>
      <w:ind w:left="360" w:right="360"/>
    </w:pPr>
    <w:rPr>
      <w:rFonts w:eastAsia="SimSun"/>
      <w:kern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od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34F84"/>
    <w:rPr>
      <w:rFonts w:ascii="Arial" w:hAnsi="Arial"/>
      <w:szCs w:val="24"/>
    </w:rPr>
  </w:style>
  <w:style w:type="paragraph" w:styleId="Heading1">
    <w:name w:val="heading 1"/>
    <w:basedOn w:val="Normal"/>
    <w:next w:val="Normal"/>
    <w:qFormat/>
    <w:rsid w:val="00283D09"/>
    <w:pPr>
      <w:keepNext/>
      <w:spacing w:before="240" w:after="60"/>
      <w:outlineLvl w:val="0"/>
    </w:pPr>
    <w:rPr>
      <w:rFonts w:cs="Arial"/>
      <w:b/>
      <w:bCs/>
      <w:kern w:val="32"/>
      <w:sz w:val="32"/>
      <w:szCs w:val="32"/>
    </w:rPr>
  </w:style>
  <w:style w:type="paragraph" w:styleId="Heading2">
    <w:name w:val="heading 2"/>
    <w:basedOn w:val="Normal"/>
    <w:next w:val="Normal"/>
    <w:qFormat/>
    <w:rsid w:val="00283D09"/>
    <w:pPr>
      <w:keepNext/>
      <w:spacing w:before="240" w:after="60"/>
      <w:outlineLvl w:val="1"/>
    </w:pPr>
    <w:rPr>
      <w:rFonts w:cs="Arial"/>
      <w:b/>
      <w:bCs/>
      <w:i/>
      <w:iCs/>
      <w:sz w:val="28"/>
      <w:szCs w:val="28"/>
    </w:rPr>
  </w:style>
  <w:style w:type="paragraph" w:styleId="Heading3">
    <w:name w:val="heading 3"/>
    <w:basedOn w:val="Normal"/>
    <w:next w:val="Normal"/>
    <w:qFormat/>
    <w:rsid w:val="00283D09"/>
    <w:pPr>
      <w:keepNext/>
      <w:spacing w:before="240" w:after="60"/>
      <w:outlineLvl w:val="2"/>
    </w:pPr>
    <w:rPr>
      <w:rFonts w:cs="Arial"/>
      <w:b/>
      <w:bCs/>
      <w:sz w:val="26"/>
      <w:szCs w:val="26"/>
    </w:rPr>
  </w:style>
  <w:style w:type="paragraph" w:styleId="Heading4">
    <w:name w:val="heading 4"/>
    <w:basedOn w:val="Normal"/>
    <w:next w:val="Normal"/>
    <w:qFormat/>
    <w:rsid w:val="000C1263"/>
    <w:pPr>
      <w:keepNext/>
      <w:spacing w:before="240" w:after="60"/>
      <w:outlineLvl w:val="3"/>
    </w:pPr>
    <w:rPr>
      <w:b/>
      <w:bCs/>
      <w:sz w:val="28"/>
      <w:szCs w:val="28"/>
    </w:rPr>
  </w:style>
  <w:style w:type="paragraph" w:styleId="Heading5">
    <w:name w:val="heading 5"/>
    <w:basedOn w:val="Normal"/>
    <w:next w:val="Normal"/>
    <w:link w:val="Heading5Char"/>
    <w:qFormat/>
    <w:rsid w:val="00283D0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83D09"/>
    <w:pPr>
      <w:spacing w:before="240" w:after="60"/>
      <w:jc w:val="center"/>
      <w:outlineLvl w:val="0"/>
    </w:pPr>
    <w:rPr>
      <w:rFonts w:cs="Arial"/>
      <w:b/>
      <w:bCs/>
      <w:kern w:val="28"/>
      <w:sz w:val="32"/>
      <w:szCs w:val="32"/>
    </w:rPr>
  </w:style>
  <w:style w:type="paragraph" w:styleId="BodyText">
    <w:name w:val="Body Text"/>
    <w:basedOn w:val="Normal"/>
    <w:link w:val="BodyTextChar"/>
    <w:rsid w:val="00283D09"/>
    <w:pPr>
      <w:spacing w:after="120"/>
    </w:pPr>
  </w:style>
  <w:style w:type="paragraph" w:styleId="BodyTextIndent">
    <w:name w:val="Body Text Indent"/>
    <w:basedOn w:val="Normal"/>
    <w:rsid w:val="00283D09"/>
    <w:pPr>
      <w:spacing w:after="120"/>
      <w:ind w:left="360"/>
    </w:pPr>
  </w:style>
  <w:style w:type="table" w:styleId="TableGrid8">
    <w:name w:val="Table Grid 8"/>
    <w:basedOn w:val="TableNormal"/>
    <w:rsid w:val="00283D0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rsid w:val="00626E57"/>
    <w:pPr>
      <w:spacing w:before="120" w:after="120"/>
    </w:pPr>
    <w:rPr>
      <w:rFonts w:ascii="Trebuchet MS" w:hAnsi="Trebuchet MS"/>
      <w:b/>
      <w:bCs/>
      <w:caps/>
      <w:szCs w:val="20"/>
    </w:rPr>
  </w:style>
  <w:style w:type="paragraph" w:styleId="TOC2">
    <w:name w:val="toc 2"/>
    <w:basedOn w:val="Normal"/>
    <w:next w:val="Normal"/>
    <w:autoRedefine/>
    <w:uiPriority w:val="39"/>
    <w:rsid w:val="00283D09"/>
    <w:pPr>
      <w:ind w:left="240"/>
    </w:pPr>
    <w:rPr>
      <w:smallCaps/>
      <w:szCs w:val="20"/>
    </w:rPr>
  </w:style>
  <w:style w:type="character" w:styleId="Hyperlink">
    <w:name w:val="Hyperlink"/>
    <w:uiPriority w:val="99"/>
    <w:rsid w:val="00283D09"/>
    <w:rPr>
      <w:color w:val="0000FF"/>
      <w:u w:val="single"/>
    </w:rPr>
  </w:style>
  <w:style w:type="paragraph" w:styleId="Header">
    <w:name w:val="header"/>
    <w:basedOn w:val="Normal"/>
    <w:rsid w:val="00283D09"/>
    <w:pPr>
      <w:tabs>
        <w:tab w:val="center" w:pos="4320"/>
        <w:tab w:val="right" w:pos="8640"/>
      </w:tabs>
    </w:pPr>
  </w:style>
  <w:style w:type="paragraph" w:styleId="Footer">
    <w:name w:val="footer"/>
    <w:basedOn w:val="Normal"/>
    <w:link w:val="FooterChar"/>
    <w:uiPriority w:val="99"/>
    <w:rsid w:val="00283D09"/>
    <w:pPr>
      <w:tabs>
        <w:tab w:val="center" w:pos="4320"/>
        <w:tab w:val="right" w:pos="8640"/>
      </w:tabs>
    </w:pPr>
  </w:style>
  <w:style w:type="table" w:styleId="TableGrid">
    <w:name w:val="Table Grid"/>
    <w:basedOn w:val="TableNormal"/>
    <w:rsid w:val="00283D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rsid w:val="00283D09"/>
    <w:pPr>
      <w:numPr>
        <w:numId w:val="1"/>
      </w:numPr>
    </w:pPr>
  </w:style>
  <w:style w:type="paragraph" w:styleId="BalloonText">
    <w:name w:val="Balloon Text"/>
    <w:basedOn w:val="Normal"/>
    <w:semiHidden/>
    <w:rsid w:val="00283D09"/>
    <w:rPr>
      <w:rFonts w:ascii="Tahoma" w:hAnsi="Tahoma" w:cs="Tahoma"/>
      <w:sz w:val="16"/>
      <w:szCs w:val="16"/>
    </w:rPr>
  </w:style>
  <w:style w:type="paragraph" w:styleId="TOC3">
    <w:name w:val="toc 3"/>
    <w:basedOn w:val="Normal"/>
    <w:next w:val="Normal"/>
    <w:autoRedefine/>
    <w:uiPriority w:val="39"/>
    <w:rsid w:val="00283D09"/>
    <w:pPr>
      <w:ind w:left="480"/>
    </w:pPr>
    <w:rPr>
      <w:i/>
      <w:iCs/>
      <w:szCs w:val="20"/>
    </w:rPr>
  </w:style>
  <w:style w:type="character" w:styleId="Emphasis">
    <w:name w:val="Emphasis"/>
    <w:qFormat/>
    <w:rsid w:val="00283D09"/>
    <w:rPr>
      <w:i/>
      <w:iCs/>
    </w:rPr>
  </w:style>
  <w:style w:type="paragraph" w:customStyle="1" w:styleId="ListBulletedItem1">
    <w:name w:val="List Bulleted Item 1"/>
    <w:rsid w:val="00283D09"/>
    <w:pPr>
      <w:tabs>
        <w:tab w:val="num" w:pos="720"/>
      </w:tabs>
      <w:spacing w:after="120" w:line="240" w:lineRule="exact"/>
      <w:ind w:left="360" w:hanging="360"/>
    </w:pPr>
    <w:rPr>
      <w:rFonts w:ascii="Arial" w:hAnsi="Arial"/>
    </w:rPr>
  </w:style>
  <w:style w:type="paragraph" w:customStyle="1" w:styleId="ListBulletedItem2">
    <w:name w:val="List Bulleted Item 2"/>
    <w:basedOn w:val="ListBulletedItem1"/>
    <w:rsid w:val="00283D09"/>
    <w:pPr>
      <w:numPr>
        <w:numId w:val="2"/>
      </w:numPr>
      <w:tabs>
        <w:tab w:val="num" w:pos="360"/>
      </w:tabs>
      <w:spacing w:after="80"/>
      <w:ind w:left="634" w:hanging="274"/>
    </w:pPr>
  </w:style>
  <w:style w:type="paragraph" w:customStyle="1" w:styleId="Legalese">
    <w:name w:val="Legalese"/>
    <w:rsid w:val="00283D09"/>
    <w:pPr>
      <w:numPr>
        <w:numId w:val="3"/>
      </w:numPr>
      <w:tabs>
        <w:tab w:val="clear" w:pos="360"/>
      </w:tabs>
      <w:spacing w:after="80"/>
      <w:ind w:left="0" w:firstLine="0"/>
    </w:pPr>
    <w:rPr>
      <w:rFonts w:ascii="Arial" w:hAnsi="Arial"/>
      <w:sz w:val="14"/>
    </w:rPr>
  </w:style>
  <w:style w:type="paragraph" w:customStyle="1" w:styleId="WhitePaperTitle">
    <w:name w:val="White Paper Title"/>
    <w:basedOn w:val="Normal"/>
    <w:next w:val="Normal"/>
    <w:rsid w:val="00283D09"/>
    <w:pPr>
      <w:keepNext/>
      <w:keepLines/>
      <w:suppressLineNumbers/>
      <w:suppressAutoHyphens/>
      <w:spacing w:before="240" w:after="60" w:line="440" w:lineRule="exact"/>
    </w:pPr>
    <w:rPr>
      <w:b/>
      <w:snapToGrid w:val="0"/>
      <w:kern w:val="72"/>
      <w:sz w:val="42"/>
    </w:rPr>
  </w:style>
  <w:style w:type="paragraph" w:customStyle="1" w:styleId="WhitePaperDescriptor">
    <w:name w:val="White Paper Descriptor"/>
    <w:basedOn w:val="Normal"/>
    <w:next w:val="WhitePaperTitle"/>
    <w:rsid w:val="00283D09"/>
    <w:pPr>
      <w:suppressLineNumbers/>
      <w:suppressAutoHyphens/>
      <w:spacing w:after="360" w:line="240" w:lineRule="atLeast"/>
    </w:pPr>
    <w:rPr>
      <w:kern w:val="20"/>
      <w:sz w:val="32"/>
    </w:rPr>
  </w:style>
  <w:style w:type="paragraph" w:customStyle="1" w:styleId="TableText">
    <w:name w:val="Table Text"/>
    <w:basedOn w:val="BodyText"/>
    <w:rsid w:val="00283D09"/>
    <w:pPr>
      <w:keepLines/>
      <w:spacing w:before="40" w:after="40"/>
    </w:pPr>
    <w:rPr>
      <w:snapToGrid w:val="0"/>
      <w:sz w:val="18"/>
    </w:rPr>
  </w:style>
  <w:style w:type="paragraph" w:customStyle="1" w:styleId="Char">
    <w:name w:val="Char"/>
    <w:basedOn w:val="Normal"/>
    <w:rsid w:val="00283D09"/>
    <w:pPr>
      <w:spacing w:after="160" w:line="240" w:lineRule="exact"/>
    </w:pPr>
    <w:rPr>
      <w:rFonts w:ascii="Verdana" w:hAnsi="Verdana"/>
    </w:rPr>
  </w:style>
  <w:style w:type="character" w:customStyle="1" w:styleId="BodyTextChar">
    <w:name w:val="Body Text Char"/>
    <w:link w:val="BodyText"/>
    <w:rsid w:val="00283D09"/>
    <w:rPr>
      <w:sz w:val="24"/>
      <w:szCs w:val="24"/>
      <w:lang w:val="en-US" w:eastAsia="en-US" w:bidi="ar-SA"/>
    </w:rPr>
  </w:style>
  <w:style w:type="paragraph" w:customStyle="1" w:styleId="Char0">
    <w:name w:val="Char"/>
    <w:basedOn w:val="BodyText"/>
    <w:link w:val="CharChar"/>
    <w:rsid w:val="00283D09"/>
    <w:rPr>
      <w:rFonts w:ascii="Verdana" w:hAnsi="Verdana"/>
      <w:snapToGrid w:val="0"/>
    </w:rPr>
  </w:style>
  <w:style w:type="paragraph" w:styleId="NormalWeb">
    <w:name w:val="Normal (Web)"/>
    <w:basedOn w:val="Normal"/>
    <w:uiPriority w:val="99"/>
    <w:rsid w:val="00013E72"/>
    <w:pPr>
      <w:spacing w:before="100" w:beforeAutospacing="1" w:after="100" w:afterAutospacing="1"/>
    </w:pPr>
  </w:style>
  <w:style w:type="paragraph" w:styleId="CommentText">
    <w:name w:val="annotation text"/>
    <w:basedOn w:val="Normal"/>
    <w:rsid w:val="00013E72"/>
    <w:rPr>
      <w:szCs w:val="20"/>
    </w:rPr>
  </w:style>
  <w:style w:type="character" w:styleId="CommentReference">
    <w:name w:val="annotation reference"/>
    <w:basedOn w:val="DefaultParagraphFont"/>
    <w:rsid w:val="00013E72"/>
  </w:style>
  <w:style w:type="paragraph" w:styleId="HTMLPreformatted">
    <w:name w:val="HTML Preformatted"/>
    <w:basedOn w:val="Normal"/>
    <w:link w:val="HTMLPreformattedChar"/>
    <w:uiPriority w:val="99"/>
    <w:rsid w:val="009C7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paragraph" w:styleId="CommentSubject">
    <w:name w:val="annotation subject"/>
    <w:basedOn w:val="CommentText"/>
    <w:next w:val="CommentText"/>
    <w:semiHidden/>
    <w:rsid w:val="0030631D"/>
    <w:rPr>
      <w:b/>
      <w:bCs/>
    </w:rPr>
  </w:style>
  <w:style w:type="paragraph" w:styleId="NoteHeading">
    <w:name w:val="Note Heading"/>
    <w:basedOn w:val="Normal"/>
    <w:next w:val="Normal"/>
    <w:rsid w:val="00DD58BB"/>
  </w:style>
  <w:style w:type="paragraph" w:styleId="MessageHeader">
    <w:name w:val="Message Header"/>
    <w:basedOn w:val="Normal"/>
    <w:rsid w:val="00DD58BB"/>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TOC4">
    <w:name w:val="toc 4"/>
    <w:basedOn w:val="Normal"/>
    <w:next w:val="Normal"/>
    <w:autoRedefine/>
    <w:semiHidden/>
    <w:rsid w:val="00626E57"/>
    <w:pPr>
      <w:ind w:left="720"/>
    </w:pPr>
    <w:rPr>
      <w:sz w:val="18"/>
      <w:szCs w:val="18"/>
    </w:rPr>
  </w:style>
  <w:style w:type="paragraph" w:styleId="TOC5">
    <w:name w:val="toc 5"/>
    <w:basedOn w:val="Normal"/>
    <w:next w:val="Normal"/>
    <w:autoRedefine/>
    <w:semiHidden/>
    <w:rsid w:val="00626E57"/>
    <w:pPr>
      <w:ind w:left="960"/>
    </w:pPr>
    <w:rPr>
      <w:sz w:val="18"/>
      <w:szCs w:val="18"/>
    </w:rPr>
  </w:style>
  <w:style w:type="paragraph" w:styleId="TOC6">
    <w:name w:val="toc 6"/>
    <w:basedOn w:val="Normal"/>
    <w:next w:val="Normal"/>
    <w:autoRedefine/>
    <w:semiHidden/>
    <w:rsid w:val="00626E57"/>
    <w:pPr>
      <w:ind w:left="1200"/>
    </w:pPr>
    <w:rPr>
      <w:sz w:val="18"/>
      <w:szCs w:val="18"/>
    </w:rPr>
  </w:style>
  <w:style w:type="paragraph" w:styleId="TOC7">
    <w:name w:val="toc 7"/>
    <w:basedOn w:val="Normal"/>
    <w:next w:val="Normal"/>
    <w:autoRedefine/>
    <w:semiHidden/>
    <w:rsid w:val="00626E57"/>
    <w:pPr>
      <w:ind w:left="1440"/>
    </w:pPr>
    <w:rPr>
      <w:sz w:val="18"/>
      <w:szCs w:val="18"/>
    </w:rPr>
  </w:style>
  <w:style w:type="paragraph" w:styleId="TOC8">
    <w:name w:val="toc 8"/>
    <w:basedOn w:val="Normal"/>
    <w:next w:val="Normal"/>
    <w:autoRedefine/>
    <w:semiHidden/>
    <w:rsid w:val="00626E57"/>
    <w:pPr>
      <w:ind w:left="1680"/>
    </w:pPr>
    <w:rPr>
      <w:sz w:val="18"/>
      <w:szCs w:val="18"/>
    </w:rPr>
  </w:style>
  <w:style w:type="paragraph" w:styleId="TOC9">
    <w:name w:val="toc 9"/>
    <w:basedOn w:val="Normal"/>
    <w:next w:val="Normal"/>
    <w:autoRedefine/>
    <w:semiHidden/>
    <w:rsid w:val="00626E57"/>
    <w:pPr>
      <w:ind w:left="1920"/>
    </w:pPr>
    <w:rPr>
      <w:sz w:val="18"/>
      <w:szCs w:val="18"/>
    </w:rPr>
  </w:style>
  <w:style w:type="paragraph" w:customStyle="1" w:styleId="Body">
    <w:name w:val="Body"/>
    <w:basedOn w:val="Normal"/>
    <w:rsid w:val="000C1263"/>
    <w:pPr>
      <w:spacing w:after="60" w:line="220" w:lineRule="atLeast"/>
      <w:jc w:val="both"/>
    </w:pPr>
    <w:rPr>
      <w:szCs w:val="20"/>
    </w:rPr>
  </w:style>
  <w:style w:type="paragraph" w:customStyle="1" w:styleId="msolistparagraph0">
    <w:name w:val="msolistparagraph"/>
    <w:basedOn w:val="Normal"/>
    <w:rsid w:val="005E2C57"/>
    <w:pPr>
      <w:ind w:left="720"/>
    </w:pPr>
    <w:rPr>
      <w:rFonts w:ascii="Calibri" w:hAnsi="Calibri"/>
      <w:sz w:val="22"/>
      <w:szCs w:val="22"/>
    </w:rPr>
  </w:style>
  <w:style w:type="character" w:customStyle="1" w:styleId="Heading5Char">
    <w:name w:val="Heading 5 Char"/>
    <w:link w:val="Heading5"/>
    <w:rsid w:val="00A5391C"/>
    <w:rPr>
      <w:b/>
      <w:bCs/>
      <w:i/>
      <w:iCs/>
      <w:sz w:val="26"/>
      <w:szCs w:val="26"/>
      <w:lang w:val="en-US" w:eastAsia="en-US" w:bidi="ar-SA"/>
    </w:rPr>
  </w:style>
  <w:style w:type="character" w:customStyle="1" w:styleId="CharChar">
    <w:name w:val="Char Char"/>
    <w:link w:val="Char0"/>
    <w:rsid w:val="00744782"/>
    <w:rPr>
      <w:rFonts w:ascii="Verdana" w:hAnsi="Verdana"/>
      <w:snapToGrid w:val="0"/>
      <w:sz w:val="24"/>
      <w:szCs w:val="24"/>
      <w:lang w:val="en-US" w:eastAsia="en-US" w:bidi="ar-SA"/>
    </w:rPr>
  </w:style>
  <w:style w:type="character" w:customStyle="1" w:styleId="EmailStyle551">
    <w:name w:val="EmailStyle551"/>
    <w:semiHidden/>
    <w:rsid w:val="00474C2F"/>
    <w:rPr>
      <w:rFonts w:ascii="Trebuchet MS" w:hAnsi="Trebuchet MS"/>
      <w:b w:val="0"/>
      <w:bCs w:val="0"/>
      <w:i w:val="0"/>
      <w:iCs w:val="0"/>
      <w:strike w:val="0"/>
      <w:color w:val="0000FF"/>
      <w:sz w:val="20"/>
      <w:szCs w:val="20"/>
      <w:u w:val="none"/>
    </w:rPr>
  </w:style>
  <w:style w:type="character" w:styleId="HTMLCode">
    <w:name w:val="HTML Code"/>
    <w:uiPriority w:val="99"/>
    <w:rsid w:val="00C21977"/>
    <w:rPr>
      <w:rFonts w:ascii="Courier New" w:hAnsi="Courier New" w:cs="Courier New"/>
      <w:sz w:val="20"/>
      <w:szCs w:val="20"/>
    </w:rPr>
  </w:style>
  <w:style w:type="character" w:customStyle="1" w:styleId="BodyTextChar1Char">
    <w:name w:val="Body Text Char1 Char"/>
    <w:aliases w:val="Body Text Char Char Char,Body Text Char1 Char1 Char Char,Body Text Char Char Char Char Char,Body Text Char Char Char Char Char Char Char,Body Text Char1 Char Char Char Char,Body Text Char Char Char1 Char Char Char"/>
    <w:rsid w:val="00AF4C31"/>
    <w:rPr>
      <w:rFonts w:eastAsia="MS Mincho"/>
      <w:sz w:val="24"/>
      <w:szCs w:val="24"/>
      <w:lang w:val="en-US" w:eastAsia="ja-JP" w:bidi="ar-SA"/>
    </w:rPr>
  </w:style>
  <w:style w:type="paragraph" w:customStyle="1" w:styleId="DefaultParagraphFontParaChar">
    <w:name w:val="Default Paragraph Font Para Char"/>
    <w:basedOn w:val="Normal"/>
    <w:rsid w:val="00BC0559"/>
    <w:pPr>
      <w:spacing w:after="160" w:line="240" w:lineRule="exact"/>
    </w:pPr>
    <w:rPr>
      <w:szCs w:val="20"/>
    </w:rPr>
  </w:style>
  <w:style w:type="character" w:styleId="FollowedHyperlink">
    <w:name w:val="FollowedHyperlink"/>
    <w:rsid w:val="00BC0559"/>
    <w:rPr>
      <w:rFonts w:ascii="Verdana" w:hAnsi="Verdana" w:hint="default"/>
      <w:strike w:val="0"/>
      <w:dstrike w:val="0"/>
      <w:color w:val="F45804"/>
      <w:u w:val="none"/>
      <w:effect w:val="none"/>
    </w:rPr>
  </w:style>
  <w:style w:type="character" w:styleId="Strong">
    <w:name w:val="Strong"/>
    <w:uiPriority w:val="22"/>
    <w:qFormat/>
    <w:rsid w:val="00B94BBA"/>
    <w:rPr>
      <w:b/>
      <w:bCs/>
    </w:rPr>
  </w:style>
  <w:style w:type="paragraph" w:styleId="Revision">
    <w:name w:val="Revision"/>
    <w:hidden/>
    <w:uiPriority w:val="99"/>
    <w:semiHidden/>
    <w:rsid w:val="00EA5064"/>
    <w:rPr>
      <w:sz w:val="24"/>
      <w:szCs w:val="24"/>
    </w:rPr>
  </w:style>
  <w:style w:type="paragraph" w:styleId="Caption">
    <w:name w:val="caption"/>
    <w:basedOn w:val="Normal"/>
    <w:next w:val="Normal"/>
    <w:qFormat/>
    <w:rsid w:val="003F609A"/>
    <w:rPr>
      <w:b/>
      <w:bCs/>
      <w:szCs w:val="20"/>
    </w:rPr>
  </w:style>
  <w:style w:type="table" w:styleId="TableClassic3">
    <w:name w:val="Table Classic 3"/>
    <w:basedOn w:val="TableNormal"/>
    <w:rsid w:val="00A92CAF"/>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ListParagraph">
    <w:name w:val="List Paragraph"/>
    <w:basedOn w:val="Normal"/>
    <w:uiPriority w:val="34"/>
    <w:qFormat/>
    <w:rsid w:val="004D43DF"/>
    <w:pPr>
      <w:ind w:left="720"/>
    </w:pPr>
    <w:rPr>
      <w:rFonts w:ascii="Calibri" w:eastAsia="Calibri" w:hAnsi="Calibri"/>
      <w:sz w:val="22"/>
      <w:szCs w:val="22"/>
    </w:rPr>
  </w:style>
  <w:style w:type="character" w:customStyle="1" w:styleId="Code">
    <w:name w:val="Code"/>
    <w:rsid w:val="00206A55"/>
    <w:rPr>
      <w:rFonts w:ascii="Courier" w:hAnsi="Courier"/>
      <w:sz w:val="20"/>
    </w:rPr>
  </w:style>
  <w:style w:type="paragraph" w:styleId="TOCHeading">
    <w:name w:val="TOC Heading"/>
    <w:basedOn w:val="Heading1"/>
    <w:next w:val="Normal"/>
    <w:uiPriority w:val="39"/>
    <w:qFormat/>
    <w:rsid w:val="006251AD"/>
    <w:pPr>
      <w:keepLines/>
      <w:spacing w:before="480" w:after="0" w:line="276" w:lineRule="auto"/>
      <w:outlineLvl w:val="9"/>
    </w:pPr>
    <w:rPr>
      <w:rFonts w:ascii="Cambria" w:hAnsi="Cambria" w:cs="Times New Roman"/>
      <w:color w:val="365F91"/>
      <w:kern w:val="0"/>
      <w:sz w:val="28"/>
      <w:szCs w:val="28"/>
    </w:rPr>
  </w:style>
  <w:style w:type="paragraph" w:customStyle="1" w:styleId="Abstract">
    <w:name w:val="Abstract"/>
    <w:basedOn w:val="Normal"/>
    <w:autoRedefine/>
    <w:rsid w:val="0098511E"/>
    <w:pPr>
      <w:keepLines/>
      <w:spacing w:after="120"/>
      <w:ind w:left="1440" w:right="1440"/>
    </w:pPr>
    <w:rPr>
      <w:rFonts w:ascii="Times New Roman" w:hAnsi="Times New Roman"/>
      <w:szCs w:val="20"/>
    </w:rPr>
  </w:style>
  <w:style w:type="paragraph" w:styleId="FootnoteText">
    <w:name w:val="footnote text"/>
    <w:basedOn w:val="Normal"/>
    <w:link w:val="FootnoteTextChar"/>
    <w:rsid w:val="00E20835"/>
    <w:rPr>
      <w:szCs w:val="20"/>
    </w:rPr>
  </w:style>
  <w:style w:type="character" w:customStyle="1" w:styleId="FootnoteTextChar">
    <w:name w:val="Footnote Text Char"/>
    <w:link w:val="FootnoteText"/>
    <w:rsid w:val="00E20835"/>
    <w:rPr>
      <w:rFonts w:ascii="Arial" w:hAnsi="Arial"/>
    </w:rPr>
  </w:style>
  <w:style w:type="character" w:styleId="FootnoteReference">
    <w:name w:val="footnote reference"/>
    <w:rsid w:val="00E20835"/>
    <w:rPr>
      <w:vertAlign w:val="superscript"/>
    </w:rPr>
  </w:style>
  <w:style w:type="character" w:customStyle="1" w:styleId="HTMLPreformattedChar">
    <w:name w:val="HTML Preformatted Char"/>
    <w:link w:val="HTMLPreformatted"/>
    <w:uiPriority w:val="99"/>
    <w:rsid w:val="00C03B08"/>
    <w:rPr>
      <w:rFonts w:ascii="Courier New" w:hAnsi="Courier New" w:cs="Courier New"/>
    </w:rPr>
  </w:style>
  <w:style w:type="paragraph" w:customStyle="1" w:styleId="code0">
    <w:name w:val="code"/>
    <w:basedOn w:val="Normal"/>
    <w:link w:val="codeChar"/>
    <w:qFormat/>
    <w:rsid w:val="00F3381E"/>
    <w:rPr>
      <w:rFonts w:ascii="Courier New" w:hAnsi="Courier New" w:cs="Courier New"/>
      <w:szCs w:val="20"/>
    </w:rPr>
  </w:style>
  <w:style w:type="character" w:customStyle="1" w:styleId="spelle">
    <w:name w:val="spelle"/>
    <w:basedOn w:val="DefaultParagraphFont"/>
    <w:rsid w:val="00E16C3A"/>
  </w:style>
  <w:style w:type="character" w:customStyle="1" w:styleId="codeChar">
    <w:name w:val="code Char"/>
    <w:link w:val="code0"/>
    <w:rsid w:val="00F3381E"/>
    <w:rPr>
      <w:rFonts w:ascii="Courier New" w:hAnsi="Courier New" w:cs="Courier New"/>
    </w:rPr>
  </w:style>
  <w:style w:type="character" w:customStyle="1" w:styleId="grame">
    <w:name w:val="grame"/>
    <w:basedOn w:val="DefaultParagraphFont"/>
    <w:rsid w:val="00E16C3A"/>
  </w:style>
  <w:style w:type="table" w:styleId="TableColumns3">
    <w:name w:val="Table Columns 3"/>
    <w:basedOn w:val="TableNormal"/>
    <w:rsid w:val="00DC642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344449"/>
    <w:rPr>
      <w:rFonts w:ascii="Consolas" w:eastAsia="Calibri" w:hAnsi="Consolas"/>
      <w:color w:val="C0504D"/>
      <w:szCs w:val="21"/>
    </w:rPr>
  </w:style>
  <w:style w:type="character" w:customStyle="1" w:styleId="PlainTextChar">
    <w:name w:val="Plain Text Char"/>
    <w:link w:val="PlainText"/>
    <w:uiPriority w:val="99"/>
    <w:rsid w:val="00344449"/>
    <w:rPr>
      <w:rFonts w:ascii="Consolas" w:eastAsia="Calibri" w:hAnsi="Consolas" w:cs="Times New Roman"/>
      <w:color w:val="C0504D"/>
      <w:szCs w:val="21"/>
    </w:rPr>
  </w:style>
  <w:style w:type="paragraph" w:styleId="DocumentMap">
    <w:name w:val="Document Map"/>
    <w:basedOn w:val="Normal"/>
    <w:semiHidden/>
    <w:rsid w:val="003B7413"/>
    <w:pPr>
      <w:shd w:val="clear" w:color="auto" w:fill="000080"/>
    </w:pPr>
    <w:rPr>
      <w:rFonts w:ascii="Tahoma" w:hAnsi="Tahoma" w:cs="Tahoma"/>
      <w:szCs w:val="20"/>
    </w:rPr>
  </w:style>
  <w:style w:type="character" w:customStyle="1" w:styleId="FooterChar">
    <w:name w:val="Footer Char"/>
    <w:link w:val="Footer"/>
    <w:uiPriority w:val="99"/>
    <w:rsid w:val="008A3907"/>
    <w:rPr>
      <w:rFonts w:ascii="Arial" w:hAnsi="Arial"/>
      <w:szCs w:val="24"/>
    </w:rPr>
  </w:style>
  <w:style w:type="character" w:customStyle="1" w:styleId="h11">
    <w:name w:val="h11"/>
    <w:rsid w:val="00924CEE"/>
    <w:rPr>
      <w:rFonts w:ascii="Courier New" w:hAnsi="Courier New" w:cs="Courier New" w:hint="default"/>
      <w:b/>
      <w:bCs/>
      <w:vanish w:val="0"/>
      <w:webHidden w:val="0"/>
      <w:sz w:val="24"/>
      <w:szCs w:val="24"/>
      <w:specVanish w:val="0"/>
    </w:rPr>
  </w:style>
  <w:style w:type="character" w:customStyle="1" w:styleId="style21">
    <w:name w:val="style21"/>
    <w:basedOn w:val="DefaultParagraphFont"/>
    <w:rsid w:val="000F61EF"/>
  </w:style>
  <w:style w:type="paragraph" w:customStyle="1" w:styleId="AlertLabelinList1">
    <w:name w:val="Alert Label in List 1"/>
    <w:aliases w:val="al1"/>
    <w:basedOn w:val="Normal"/>
    <w:rsid w:val="0075330A"/>
    <w:pPr>
      <w:keepNext/>
      <w:spacing w:before="120" w:line="300" w:lineRule="exact"/>
      <w:ind w:left="360"/>
    </w:pPr>
    <w:rPr>
      <w:rFonts w:eastAsia="SimSun"/>
      <w:b/>
      <w:kern w:val="24"/>
      <w:szCs w:val="20"/>
    </w:rPr>
  </w:style>
  <w:style w:type="paragraph" w:customStyle="1" w:styleId="BulletedList2">
    <w:name w:val="Bulleted List 2"/>
    <w:aliases w:val="bl2"/>
    <w:basedOn w:val="ListBullet"/>
    <w:rsid w:val="0075330A"/>
    <w:pPr>
      <w:numPr>
        <w:numId w:val="5"/>
      </w:numPr>
      <w:spacing w:before="60" w:after="60" w:line="280" w:lineRule="exact"/>
      <w:contextualSpacing w:val="0"/>
    </w:pPr>
    <w:rPr>
      <w:rFonts w:eastAsia="SimSun"/>
      <w:kern w:val="24"/>
      <w:szCs w:val="20"/>
    </w:rPr>
  </w:style>
  <w:style w:type="paragraph" w:customStyle="1" w:styleId="NumberedList1">
    <w:name w:val="Numbered List 1"/>
    <w:aliases w:val="nl1"/>
    <w:basedOn w:val="ListNumber"/>
    <w:rsid w:val="0075330A"/>
    <w:pPr>
      <w:numPr>
        <w:numId w:val="4"/>
      </w:numPr>
      <w:spacing w:before="60" w:after="60" w:line="280" w:lineRule="exact"/>
      <w:contextualSpacing w:val="0"/>
    </w:pPr>
    <w:rPr>
      <w:rFonts w:eastAsia="SimSun"/>
      <w:kern w:val="24"/>
      <w:szCs w:val="20"/>
    </w:rPr>
  </w:style>
  <w:style w:type="paragraph" w:customStyle="1" w:styleId="AlertTextBulletedList2">
    <w:name w:val="Alert Text Bulleted List 2"/>
    <w:aliases w:val="atbl2"/>
    <w:basedOn w:val="BulletedList2"/>
    <w:rsid w:val="0075330A"/>
  </w:style>
  <w:style w:type="paragraph" w:styleId="ListBullet">
    <w:name w:val="List Bullet"/>
    <w:basedOn w:val="Normal"/>
    <w:rsid w:val="0075330A"/>
    <w:pPr>
      <w:tabs>
        <w:tab w:val="num" w:pos="360"/>
      </w:tabs>
      <w:ind w:left="360" w:hanging="360"/>
      <w:contextualSpacing/>
    </w:pPr>
  </w:style>
  <w:style w:type="paragraph" w:styleId="ListNumber">
    <w:name w:val="List Number"/>
    <w:basedOn w:val="Normal"/>
    <w:rsid w:val="0075330A"/>
    <w:pPr>
      <w:tabs>
        <w:tab w:val="num" w:pos="720"/>
      </w:tabs>
      <w:ind w:left="720" w:hanging="360"/>
      <w:contextualSpacing/>
    </w:pPr>
  </w:style>
  <w:style w:type="paragraph" w:customStyle="1" w:styleId="TextIndented">
    <w:name w:val="Text Indented"/>
    <w:aliases w:val="ti"/>
    <w:basedOn w:val="Normal"/>
    <w:rsid w:val="00D701B6"/>
    <w:pPr>
      <w:tabs>
        <w:tab w:val="left" w:pos="936"/>
        <w:tab w:val="left" w:pos="1440"/>
        <w:tab w:val="left" w:pos="1627"/>
        <w:tab w:val="left" w:pos="1800"/>
        <w:tab w:val="left" w:pos="2160"/>
        <w:tab w:val="left" w:pos="2520"/>
        <w:tab w:val="left" w:pos="4680"/>
      </w:tabs>
      <w:spacing w:before="60" w:after="60" w:line="280" w:lineRule="exact"/>
      <w:ind w:left="360"/>
    </w:pPr>
    <w:rPr>
      <w:rFonts w:eastAsia="SimSun"/>
      <w:kern w:val="24"/>
      <w:szCs w:val="20"/>
    </w:rPr>
  </w:style>
  <w:style w:type="character" w:customStyle="1" w:styleId="Italic">
    <w:name w:val="Italic"/>
    <w:aliases w:val="i"/>
    <w:rsid w:val="00353177"/>
    <w:rPr>
      <w:i/>
      <w:color w:val="auto"/>
      <w:szCs w:val="18"/>
    </w:rPr>
  </w:style>
  <w:style w:type="paragraph" w:customStyle="1" w:styleId="Default">
    <w:name w:val="Default"/>
    <w:rsid w:val="009D147A"/>
    <w:pPr>
      <w:autoSpaceDE w:val="0"/>
      <w:autoSpaceDN w:val="0"/>
      <w:adjustRightInd w:val="0"/>
    </w:pPr>
    <w:rPr>
      <w:rFonts w:ascii="Verdana" w:hAnsi="Verdana" w:cs="Verdana"/>
      <w:color w:val="000000"/>
      <w:sz w:val="24"/>
      <w:szCs w:val="24"/>
    </w:rPr>
  </w:style>
  <w:style w:type="table" w:styleId="LightShading-Accent1">
    <w:name w:val="Light Shading Accent 1"/>
    <w:basedOn w:val="TableNormal"/>
    <w:uiPriority w:val="60"/>
    <w:rsid w:val="00E414FB"/>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rsid w:val="00E414F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umberedList2">
    <w:name w:val="Numbered List 2"/>
    <w:aliases w:val="nl2"/>
    <w:basedOn w:val="ListNumber"/>
    <w:rsid w:val="0090651B"/>
    <w:pPr>
      <w:numPr>
        <w:numId w:val="13"/>
      </w:numPr>
      <w:spacing w:before="60" w:after="60" w:line="280" w:lineRule="exact"/>
      <w:contextualSpacing w:val="0"/>
    </w:pPr>
    <w:rPr>
      <w:rFonts w:eastAsia="SimSun"/>
      <w:kern w:val="24"/>
      <w:szCs w:val="20"/>
    </w:rPr>
  </w:style>
  <w:style w:type="paragraph" w:customStyle="1" w:styleId="AlertLabel">
    <w:name w:val="Alert Label"/>
    <w:aliases w:val="al"/>
    <w:basedOn w:val="Normal"/>
    <w:rsid w:val="0090651B"/>
    <w:pPr>
      <w:keepNext/>
      <w:spacing w:before="120" w:line="300" w:lineRule="exact"/>
    </w:pPr>
    <w:rPr>
      <w:rFonts w:eastAsia="SimSun"/>
      <w:b/>
      <w:kern w:val="24"/>
      <w:szCs w:val="20"/>
    </w:rPr>
  </w:style>
  <w:style w:type="paragraph" w:customStyle="1" w:styleId="AlertText">
    <w:name w:val="Alert Text"/>
    <w:aliases w:val="at"/>
    <w:basedOn w:val="Normal"/>
    <w:rsid w:val="0090651B"/>
    <w:pPr>
      <w:spacing w:before="60" w:after="60" w:line="280" w:lineRule="exact"/>
      <w:ind w:left="360" w:right="360"/>
    </w:pPr>
    <w:rPr>
      <w:rFonts w:eastAsia="SimSun"/>
      <w:kern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4233">
      <w:bodyDiv w:val="1"/>
      <w:marLeft w:val="0"/>
      <w:marRight w:val="0"/>
      <w:marTop w:val="0"/>
      <w:marBottom w:val="0"/>
      <w:divBdr>
        <w:top w:val="none" w:sz="0" w:space="0" w:color="auto"/>
        <w:left w:val="none" w:sz="0" w:space="0" w:color="auto"/>
        <w:bottom w:val="none" w:sz="0" w:space="0" w:color="auto"/>
        <w:right w:val="none" w:sz="0" w:space="0" w:color="auto"/>
      </w:divBdr>
    </w:div>
    <w:div w:id="99378578">
      <w:bodyDiv w:val="1"/>
      <w:marLeft w:val="0"/>
      <w:marRight w:val="0"/>
      <w:marTop w:val="0"/>
      <w:marBottom w:val="0"/>
      <w:divBdr>
        <w:top w:val="none" w:sz="0" w:space="0" w:color="auto"/>
        <w:left w:val="none" w:sz="0" w:space="0" w:color="auto"/>
        <w:bottom w:val="none" w:sz="0" w:space="0" w:color="auto"/>
        <w:right w:val="none" w:sz="0" w:space="0" w:color="auto"/>
      </w:divBdr>
    </w:div>
    <w:div w:id="117116162">
      <w:bodyDiv w:val="1"/>
      <w:marLeft w:val="0"/>
      <w:marRight w:val="0"/>
      <w:marTop w:val="0"/>
      <w:marBottom w:val="0"/>
      <w:divBdr>
        <w:top w:val="none" w:sz="0" w:space="0" w:color="auto"/>
        <w:left w:val="none" w:sz="0" w:space="0" w:color="auto"/>
        <w:bottom w:val="none" w:sz="0" w:space="0" w:color="auto"/>
        <w:right w:val="none" w:sz="0" w:space="0" w:color="auto"/>
      </w:divBdr>
    </w:div>
    <w:div w:id="155343231">
      <w:bodyDiv w:val="1"/>
      <w:marLeft w:val="0"/>
      <w:marRight w:val="0"/>
      <w:marTop w:val="0"/>
      <w:marBottom w:val="0"/>
      <w:divBdr>
        <w:top w:val="none" w:sz="0" w:space="0" w:color="auto"/>
        <w:left w:val="none" w:sz="0" w:space="0" w:color="auto"/>
        <w:bottom w:val="none" w:sz="0" w:space="0" w:color="auto"/>
        <w:right w:val="none" w:sz="0" w:space="0" w:color="auto"/>
      </w:divBdr>
    </w:div>
    <w:div w:id="205072178">
      <w:bodyDiv w:val="1"/>
      <w:marLeft w:val="0"/>
      <w:marRight w:val="0"/>
      <w:marTop w:val="0"/>
      <w:marBottom w:val="0"/>
      <w:divBdr>
        <w:top w:val="none" w:sz="0" w:space="0" w:color="auto"/>
        <w:left w:val="none" w:sz="0" w:space="0" w:color="auto"/>
        <w:bottom w:val="none" w:sz="0" w:space="0" w:color="auto"/>
        <w:right w:val="none" w:sz="0" w:space="0" w:color="auto"/>
      </w:divBdr>
    </w:div>
    <w:div w:id="254481145">
      <w:bodyDiv w:val="1"/>
      <w:marLeft w:val="0"/>
      <w:marRight w:val="0"/>
      <w:marTop w:val="0"/>
      <w:marBottom w:val="0"/>
      <w:divBdr>
        <w:top w:val="none" w:sz="0" w:space="0" w:color="auto"/>
        <w:left w:val="none" w:sz="0" w:space="0" w:color="auto"/>
        <w:bottom w:val="none" w:sz="0" w:space="0" w:color="auto"/>
        <w:right w:val="none" w:sz="0" w:space="0" w:color="auto"/>
      </w:divBdr>
    </w:div>
    <w:div w:id="289360749">
      <w:bodyDiv w:val="1"/>
      <w:marLeft w:val="0"/>
      <w:marRight w:val="0"/>
      <w:marTop w:val="0"/>
      <w:marBottom w:val="0"/>
      <w:divBdr>
        <w:top w:val="none" w:sz="0" w:space="0" w:color="auto"/>
        <w:left w:val="none" w:sz="0" w:space="0" w:color="auto"/>
        <w:bottom w:val="none" w:sz="0" w:space="0" w:color="auto"/>
        <w:right w:val="none" w:sz="0" w:space="0" w:color="auto"/>
      </w:divBdr>
    </w:div>
    <w:div w:id="301662621">
      <w:bodyDiv w:val="1"/>
      <w:marLeft w:val="0"/>
      <w:marRight w:val="0"/>
      <w:marTop w:val="0"/>
      <w:marBottom w:val="0"/>
      <w:divBdr>
        <w:top w:val="none" w:sz="0" w:space="0" w:color="auto"/>
        <w:left w:val="none" w:sz="0" w:space="0" w:color="auto"/>
        <w:bottom w:val="none" w:sz="0" w:space="0" w:color="auto"/>
        <w:right w:val="none" w:sz="0" w:space="0" w:color="auto"/>
      </w:divBdr>
    </w:div>
    <w:div w:id="309990520">
      <w:bodyDiv w:val="1"/>
      <w:marLeft w:val="0"/>
      <w:marRight w:val="0"/>
      <w:marTop w:val="0"/>
      <w:marBottom w:val="0"/>
      <w:divBdr>
        <w:top w:val="none" w:sz="0" w:space="0" w:color="auto"/>
        <w:left w:val="none" w:sz="0" w:space="0" w:color="auto"/>
        <w:bottom w:val="none" w:sz="0" w:space="0" w:color="auto"/>
        <w:right w:val="none" w:sz="0" w:space="0" w:color="auto"/>
      </w:divBdr>
    </w:div>
    <w:div w:id="326251653">
      <w:bodyDiv w:val="1"/>
      <w:marLeft w:val="0"/>
      <w:marRight w:val="0"/>
      <w:marTop w:val="0"/>
      <w:marBottom w:val="0"/>
      <w:divBdr>
        <w:top w:val="none" w:sz="0" w:space="0" w:color="auto"/>
        <w:left w:val="none" w:sz="0" w:space="0" w:color="auto"/>
        <w:bottom w:val="none" w:sz="0" w:space="0" w:color="auto"/>
        <w:right w:val="none" w:sz="0" w:space="0" w:color="auto"/>
      </w:divBdr>
    </w:div>
    <w:div w:id="331956771">
      <w:bodyDiv w:val="1"/>
      <w:marLeft w:val="0"/>
      <w:marRight w:val="0"/>
      <w:marTop w:val="0"/>
      <w:marBottom w:val="0"/>
      <w:divBdr>
        <w:top w:val="none" w:sz="0" w:space="0" w:color="auto"/>
        <w:left w:val="none" w:sz="0" w:space="0" w:color="auto"/>
        <w:bottom w:val="none" w:sz="0" w:space="0" w:color="auto"/>
        <w:right w:val="none" w:sz="0" w:space="0" w:color="auto"/>
      </w:divBdr>
    </w:div>
    <w:div w:id="348486229">
      <w:bodyDiv w:val="1"/>
      <w:marLeft w:val="0"/>
      <w:marRight w:val="0"/>
      <w:marTop w:val="0"/>
      <w:marBottom w:val="0"/>
      <w:divBdr>
        <w:top w:val="none" w:sz="0" w:space="0" w:color="auto"/>
        <w:left w:val="none" w:sz="0" w:space="0" w:color="auto"/>
        <w:bottom w:val="none" w:sz="0" w:space="0" w:color="auto"/>
        <w:right w:val="none" w:sz="0" w:space="0" w:color="auto"/>
      </w:divBdr>
    </w:div>
    <w:div w:id="353383407">
      <w:bodyDiv w:val="1"/>
      <w:marLeft w:val="0"/>
      <w:marRight w:val="0"/>
      <w:marTop w:val="0"/>
      <w:marBottom w:val="0"/>
      <w:divBdr>
        <w:top w:val="none" w:sz="0" w:space="0" w:color="auto"/>
        <w:left w:val="none" w:sz="0" w:space="0" w:color="auto"/>
        <w:bottom w:val="none" w:sz="0" w:space="0" w:color="auto"/>
        <w:right w:val="none" w:sz="0" w:space="0" w:color="auto"/>
      </w:divBdr>
    </w:div>
    <w:div w:id="383338142">
      <w:bodyDiv w:val="1"/>
      <w:marLeft w:val="0"/>
      <w:marRight w:val="0"/>
      <w:marTop w:val="0"/>
      <w:marBottom w:val="0"/>
      <w:divBdr>
        <w:top w:val="none" w:sz="0" w:space="0" w:color="auto"/>
        <w:left w:val="none" w:sz="0" w:space="0" w:color="auto"/>
        <w:bottom w:val="none" w:sz="0" w:space="0" w:color="auto"/>
        <w:right w:val="none" w:sz="0" w:space="0" w:color="auto"/>
      </w:divBdr>
      <w:divsChild>
        <w:div w:id="278729356">
          <w:marLeft w:val="0"/>
          <w:marRight w:val="0"/>
          <w:marTop w:val="0"/>
          <w:marBottom w:val="0"/>
          <w:divBdr>
            <w:top w:val="none" w:sz="0" w:space="0" w:color="auto"/>
            <w:left w:val="none" w:sz="0" w:space="0" w:color="auto"/>
            <w:bottom w:val="none" w:sz="0" w:space="0" w:color="auto"/>
            <w:right w:val="none" w:sz="0" w:space="0" w:color="auto"/>
          </w:divBdr>
          <w:divsChild>
            <w:div w:id="18554068">
              <w:marLeft w:val="0"/>
              <w:marRight w:val="0"/>
              <w:marTop w:val="0"/>
              <w:marBottom w:val="0"/>
              <w:divBdr>
                <w:top w:val="none" w:sz="0" w:space="0" w:color="auto"/>
                <w:left w:val="none" w:sz="0" w:space="0" w:color="auto"/>
                <w:bottom w:val="none" w:sz="0" w:space="0" w:color="auto"/>
                <w:right w:val="none" w:sz="0" w:space="0" w:color="auto"/>
              </w:divBdr>
              <w:divsChild>
                <w:div w:id="259292058">
                  <w:marLeft w:val="-7245"/>
                  <w:marRight w:val="-7245"/>
                  <w:marTop w:val="0"/>
                  <w:marBottom w:val="0"/>
                  <w:divBdr>
                    <w:top w:val="none" w:sz="0" w:space="0" w:color="auto"/>
                    <w:left w:val="none" w:sz="0" w:space="0" w:color="auto"/>
                    <w:bottom w:val="none" w:sz="0" w:space="0" w:color="auto"/>
                    <w:right w:val="none" w:sz="0" w:space="0" w:color="auto"/>
                  </w:divBdr>
                  <w:divsChild>
                    <w:div w:id="512040349">
                      <w:marLeft w:val="0"/>
                      <w:marRight w:val="0"/>
                      <w:marTop w:val="0"/>
                      <w:marBottom w:val="0"/>
                      <w:divBdr>
                        <w:top w:val="none" w:sz="0" w:space="0" w:color="auto"/>
                        <w:left w:val="none" w:sz="0" w:space="0" w:color="auto"/>
                        <w:bottom w:val="none" w:sz="0" w:space="0" w:color="auto"/>
                        <w:right w:val="none" w:sz="0" w:space="0" w:color="auto"/>
                      </w:divBdr>
                      <w:divsChild>
                        <w:div w:id="669285709">
                          <w:marLeft w:val="0"/>
                          <w:marRight w:val="0"/>
                          <w:marTop w:val="0"/>
                          <w:marBottom w:val="0"/>
                          <w:divBdr>
                            <w:top w:val="none" w:sz="0" w:space="0" w:color="auto"/>
                            <w:left w:val="none" w:sz="0" w:space="0" w:color="auto"/>
                            <w:bottom w:val="none" w:sz="0" w:space="0" w:color="auto"/>
                            <w:right w:val="none" w:sz="0" w:space="0" w:color="auto"/>
                          </w:divBdr>
                          <w:divsChild>
                            <w:div w:id="204877475">
                              <w:marLeft w:val="0"/>
                              <w:marRight w:val="0"/>
                              <w:marTop w:val="0"/>
                              <w:marBottom w:val="0"/>
                              <w:divBdr>
                                <w:top w:val="none" w:sz="0" w:space="0" w:color="auto"/>
                                <w:left w:val="none" w:sz="0" w:space="0" w:color="auto"/>
                                <w:bottom w:val="none" w:sz="0" w:space="0" w:color="auto"/>
                                <w:right w:val="none" w:sz="0" w:space="0" w:color="auto"/>
                              </w:divBdr>
                              <w:divsChild>
                                <w:div w:id="378168718">
                                  <w:marLeft w:val="0"/>
                                  <w:marRight w:val="0"/>
                                  <w:marTop w:val="0"/>
                                  <w:marBottom w:val="0"/>
                                  <w:divBdr>
                                    <w:top w:val="none" w:sz="0" w:space="0" w:color="auto"/>
                                    <w:left w:val="none" w:sz="0" w:space="0" w:color="auto"/>
                                    <w:bottom w:val="none" w:sz="0" w:space="0" w:color="auto"/>
                                    <w:right w:val="none" w:sz="0" w:space="0" w:color="auto"/>
                                  </w:divBdr>
                                  <w:divsChild>
                                    <w:div w:id="188107007">
                                      <w:marLeft w:val="0"/>
                                      <w:marRight w:val="0"/>
                                      <w:marTop w:val="0"/>
                                      <w:marBottom w:val="0"/>
                                      <w:divBdr>
                                        <w:top w:val="none" w:sz="0" w:space="0" w:color="auto"/>
                                        <w:left w:val="none" w:sz="0" w:space="0" w:color="auto"/>
                                        <w:bottom w:val="none" w:sz="0" w:space="0" w:color="auto"/>
                                        <w:right w:val="none" w:sz="0" w:space="0" w:color="auto"/>
                                      </w:divBdr>
                                      <w:divsChild>
                                        <w:div w:id="2034919441">
                                          <w:marLeft w:val="0"/>
                                          <w:marRight w:val="0"/>
                                          <w:marTop w:val="0"/>
                                          <w:marBottom w:val="0"/>
                                          <w:divBdr>
                                            <w:top w:val="none" w:sz="0" w:space="0" w:color="auto"/>
                                            <w:left w:val="none" w:sz="0" w:space="0" w:color="auto"/>
                                            <w:bottom w:val="none" w:sz="0" w:space="0" w:color="auto"/>
                                            <w:right w:val="none" w:sz="0" w:space="0" w:color="auto"/>
                                          </w:divBdr>
                                          <w:divsChild>
                                            <w:div w:id="1074815102">
                                              <w:marLeft w:val="0"/>
                                              <w:marRight w:val="0"/>
                                              <w:marTop w:val="0"/>
                                              <w:marBottom w:val="0"/>
                                              <w:divBdr>
                                                <w:top w:val="none" w:sz="0" w:space="0" w:color="auto"/>
                                                <w:left w:val="none" w:sz="0" w:space="0" w:color="auto"/>
                                                <w:bottom w:val="none" w:sz="0" w:space="0" w:color="auto"/>
                                                <w:right w:val="none" w:sz="0" w:space="0" w:color="auto"/>
                                              </w:divBdr>
                                              <w:divsChild>
                                                <w:div w:id="124106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2313084">
      <w:bodyDiv w:val="1"/>
      <w:marLeft w:val="100"/>
      <w:marRight w:val="100"/>
      <w:marTop w:val="0"/>
      <w:marBottom w:val="0"/>
      <w:divBdr>
        <w:top w:val="none" w:sz="0" w:space="0" w:color="auto"/>
        <w:left w:val="none" w:sz="0" w:space="0" w:color="auto"/>
        <w:bottom w:val="none" w:sz="0" w:space="0" w:color="auto"/>
        <w:right w:val="none" w:sz="0" w:space="0" w:color="auto"/>
      </w:divBdr>
    </w:div>
    <w:div w:id="447772625">
      <w:bodyDiv w:val="1"/>
      <w:marLeft w:val="0"/>
      <w:marRight w:val="0"/>
      <w:marTop w:val="0"/>
      <w:marBottom w:val="0"/>
      <w:divBdr>
        <w:top w:val="none" w:sz="0" w:space="0" w:color="auto"/>
        <w:left w:val="none" w:sz="0" w:space="0" w:color="auto"/>
        <w:bottom w:val="none" w:sz="0" w:space="0" w:color="auto"/>
        <w:right w:val="none" w:sz="0" w:space="0" w:color="auto"/>
      </w:divBdr>
    </w:div>
    <w:div w:id="473371161">
      <w:bodyDiv w:val="1"/>
      <w:marLeft w:val="0"/>
      <w:marRight w:val="0"/>
      <w:marTop w:val="0"/>
      <w:marBottom w:val="0"/>
      <w:divBdr>
        <w:top w:val="none" w:sz="0" w:space="0" w:color="auto"/>
        <w:left w:val="none" w:sz="0" w:space="0" w:color="auto"/>
        <w:bottom w:val="none" w:sz="0" w:space="0" w:color="auto"/>
        <w:right w:val="none" w:sz="0" w:space="0" w:color="auto"/>
      </w:divBdr>
    </w:div>
    <w:div w:id="544606713">
      <w:bodyDiv w:val="1"/>
      <w:marLeft w:val="0"/>
      <w:marRight w:val="0"/>
      <w:marTop w:val="0"/>
      <w:marBottom w:val="0"/>
      <w:divBdr>
        <w:top w:val="none" w:sz="0" w:space="0" w:color="auto"/>
        <w:left w:val="none" w:sz="0" w:space="0" w:color="auto"/>
        <w:bottom w:val="none" w:sz="0" w:space="0" w:color="auto"/>
        <w:right w:val="none" w:sz="0" w:space="0" w:color="auto"/>
      </w:divBdr>
    </w:div>
    <w:div w:id="645401488">
      <w:bodyDiv w:val="1"/>
      <w:marLeft w:val="0"/>
      <w:marRight w:val="0"/>
      <w:marTop w:val="0"/>
      <w:marBottom w:val="0"/>
      <w:divBdr>
        <w:top w:val="none" w:sz="0" w:space="0" w:color="auto"/>
        <w:left w:val="none" w:sz="0" w:space="0" w:color="auto"/>
        <w:bottom w:val="none" w:sz="0" w:space="0" w:color="auto"/>
        <w:right w:val="none" w:sz="0" w:space="0" w:color="auto"/>
      </w:divBdr>
    </w:div>
    <w:div w:id="712926051">
      <w:bodyDiv w:val="1"/>
      <w:marLeft w:val="0"/>
      <w:marRight w:val="0"/>
      <w:marTop w:val="0"/>
      <w:marBottom w:val="0"/>
      <w:divBdr>
        <w:top w:val="none" w:sz="0" w:space="0" w:color="auto"/>
        <w:left w:val="none" w:sz="0" w:space="0" w:color="auto"/>
        <w:bottom w:val="none" w:sz="0" w:space="0" w:color="auto"/>
        <w:right w:val="none" w:sz="0" w:space="0" w:color="auto"/>
      </w:divBdr>
    </w:div>
    <w:div w:id="744035270">
      <w:bodyDiv w:val="1"/>
      <w:marLeft w:val="120"/>
      <w:marRight w:val="120"/>
      <w:marTop w:val="0"/>
      <w:marBottom w:val="0"/>
      <w:divBdr>
        <w:top w:val="none" w:sz="0" w:space="0" w:color="auto"/>
        <w:left w:val="none" w:sz="0" w:space="0" w:color="auto"/>
        <w:bottom w:val="none" w:sz="0" w:space="0" w:color="auto"/>
        <w:right w:val="none" w:sz="0" w:space="0" w:color="auto"/>
      </w:divBdr>
    </w:div>
    <w:div w:id="756051593">
      <w:bodyDiv w:val="1"/>
      <w:marLeft w:val="0"/>
      <w:marRight w:val="0"/>
      <w:marTop w:val="0"/>
      <w:marBottom w:val="0"/>
      <w:divBdr>
        <w:top w:val="none" w:sz="0" w:space="0" w:color="auto"/>
        <w:left w:val="none" w:sz="0" w:space="0" w:color="auto"/>
        <w:bottom w:val="none" w:sz="0" w:space="0" w:color="auto"/>
        <w:right w:val="none" w:sz="0" w:space="0" w:color="auto"/>
      </w:divBdr>
    </w:div>
    <w:div w:id="757479098">
      <w:bodyDiv w:val="1"/>
      <w:marLeft w:val="0"/>
      <w:marRight w:val="0"/>
      <w:marTop w:val="0"/>
      <w:marBottom w:val="0"/>
      <w:divBdr>
        <w:top w:val="none" w:sz="0" w:space="0" w:color="auto"/>
        <w:left w:val="none" w:sz="0" w:space="0" w:color="auto"/>
        <w:bottom w:val="none" w:sz="0" w:space="0" w:color="auto"/>
        <w:right w:val="none" w:sz="0" w:space="0" w:color="auto"/>
      </w:divBdr>
    </w:div>
    <w:div w:id="813984686">
      <w:bodyDiv w:val="1"/>
      <w:marLeft w:val="0"/>
      <w:marRight w:val="0"/>
      <w:marTop w:val="0"/>
      <w:marBottom w:val="0"/>
      <w:divBdr>
        <w:top w:val="none" w:sz="0" w:space="0" w:color="auto"/>
        <w:left w:val="none" w:sz="0" w:space="0" w:color="auto"/>
        <w:bottom w:val="none" w:sz="0" w:space="0" w:color="auto"/>
        <w:right w:val="none" w:sz="0" w:space="0" w:color="auto"/>
      </w:divBdr>
    </w:div>
    <w:div w:id="817066658">
      <w:bodyDiv w:val="1"/>
      <w:marLeft w:val="0"/>
      <w:marRight w:val="0"/>
      <w:marTop w:val="0"/>
      <w:marBottom w:val="0"/>
      <w:divBdr>
        <w:top w:val="none" w:sz="0" w:space="0" w:color="auto"/>
        <w:left w:val="none" w:sz="0" w:space="0" w:color="auto"/>
        <w:bottom w:val="none" w:sz="0" w:space="0" w:color="auto"/>
        <w:right w:val="none" w:sz="0" w:space="0" w:color="auto"/>
      </w:divBdr>
    </w:div>
    <w:div w:id="831068449">
      <w:bodyDiv w:val="1"/>
      <w:marLeft w:val="0"/>
      <w:marRight w:val="0"/>
      <w:marTop w:val="0"/>
      <w:marBottom w:val="0"/>
      <w:divBdr>
        <w:top w:val="none" w:sz="0" w:space="0" w:color="auto"/>
        <w:left w:val="none" w:sz="0" w:space="0" w:color="auto"/>
        <w:bottom w:val="none" w:sz="0" w:space="0" w:color="auto"/>
        <w:right w:val="none" w:sz="0" w:space="0" w:color="auto"/>
      </w:divBdr>
    </w:div>
    <w:div w:id="840507384">
      <w:bodyDiv w:val="1"/>
      <w:marLeft w:val="0"/>
      <w:marRight w:val="0"/>
      <w:marTop w:val="0"/>
      <w:marBottom w:val="0"/>
      <w:divBdr>
        <w:top w:val="none" w:sz="0" w:space="0" w:color="auto"/>
        <w:left w:val="none" w:sz="0" w:space="0" w:color="auto"/>
        <w:bottom w:val="none" w:sz="0" w:space="0" w:color="auto"/>
        <w:right w:val="none" w:sz="0" w:space="0" w:color="auto"/>
      </w:divBdr>
    </w:div>
    <w:div w:id="848133888">
      <w:bodyDiv w:val="1"/>
      <w:marLeft w:val="0"/>
      <w:marRight w:val="0"/>
      <w:marTop w:val="0"/>
      <w:marBottom w:val="0"/>
      <w:divBdr>
        <w:top w:val="none" w:sz="0" w:space="0" w:color="auto"/>
        <w:left w:val="none" w:sz="0" w:space="0" w:color="auto"/>
        <w:bottom w:val="none" w:sz="0" w:space="0" w:color="auto"/>
        <w:right w:val="none" w:sz="0" w:space="0" w:color="auto"/>
      </w:divBdr>
    </w:div>
    <w:div w:id="852571926">
      <w:bodyDiv w:val="1"/>
      <w:marLeft w:val="0"/>
      <w:marRight w:val="0"/>
      <w:marTop w:val="0"/>
      <w:marBottom w:val="0"/>
      <w:divBdr>
        <w:top w:val="none" w:sz="0" w:space="0" w:color="auto"/>
        <w:left w:val="none" w:sz="0" w:space="0" w:color="auto"/>
        <w:bottom w:val="none" w:sz="0" w:space="0" w:color="auto"/>
        <w:right w:val="none" w:sz="0" w:space="0" w:color="auto"/>
      </w:divBdr>
    </w:div>
    <w:div w:id="869606022">
      <w:bodyDiv w:val="1"/>
      <w:marLeft w:val="0"/>
      <w:marRight w:val="0"/>
      <w:marTop w:val="0"/>
      <w:marBottom w:val="0"/>
      <w:divBdr>
        <w:top w:val="none" w:sz="0" w:space="0" w:color="auto"/>
        <w:left w:val="none" w:sz="0" w:space="0" w:color="auto"/>
        <w:bottom w:val="none" w:sz="0" w:space="0" w:color="auto"/>
        <w:right w:val="none" w:sz="0" w:space="0" w:color="auto"/>
      </w:divBdr>
    </w:div>
    <w:div w:id="887764450">
      <w:bodyDiv w:val="1"/>
      <w:marLeft w:val="0"/>
      <w:marRight w:val="0"/>
      <w:marTop w:val="0"/>
      <w:marBottom w:val="0"/>
      <w:divBdr>
        <w:top w:val="none" w:sz="0" w:space="0" w:color="auto"/>
        <w:left w:val="none" w:sz="0" w:space="0" w:color="auto"/>
        <w:bottom w:val="none" w:sz="0" w:space="0" w:color="auto"/>
        <w:right w:val="none" w:sz="0" w:space="0" w:color="auto"/>
      </w:divBdr>
    </w:div>
    <w:div w:id="888229681">
      <w:bodyDiv w:val="1"/>
      <w:marLeft w:val="0"/>
      <w:marRight w:val="0"/>
      <w:marTop w:val="0"/>
      <w:marBottom w:val="0"/>
      <w:divBdr>
        <w:top w:val="none" w:sz="0" w:space="0" w:color="auto"/>
        <w:left w:val="none" w:sz="0" w:space="0" w:color="auto"/>
        <w:bottom w:val="none" w:sz="0" w:space="0" w:color="auto"/>
        <w:right w:val="none" w:sz="0" w:space="0" w:color="auto"/>
      </w:divBdr>
    </w:div>
    <w:div w:id="949437625">
      <w:bodyDiv w:val="1"/>
      <w:marLeft w:val="0"/>
      <w:marRight w:val="0"/>
      <w:marTop w:val="0"/>
      <w:marBottom w:val="0"/>
      <w:divBdr>
        <w:top w:val="none" w:sz="0" w:space="0" w:color="auto"/>
        <w:left w:val="none" w:sz="0" w:space="0" w:color="auto"/>
        <w:bottom w:val="none" w:sz="0" w:space="0" w:color="auto"/>
        <w:right w:val="none" w:sz="0" w:space="0" w:color="auto"/>
      </w:divBdr>
    </w:div>
    <w:div w:id="960378952">
      <w:bodyDiv w:val="1"/>
      <w:marLeft w:val="0"/>
      <w:marRight w:val="0"/>
      <w:marTop w:val="0"/>
      <w:marBottom w:val="0"/>
      <w:divBdr>
        <w:top w:val="none" w:sz="0" w:space="0" w:color="auto"/>
        <w:left w:val="none" w:sz="0" w:space="0" w:color="auto"/>
        <w:bottom w:val="none" w:sz="0" w:space="0" w:color="auto"/>
        <w:right w:val="none" w:sz="0" w:space="0" w:color="auto"/>
      </w:divBdr>
    </w:div>
    <w:div w:id="961770703">
      <w:bodyDiv w:val="1"/>
      <w:marLeft w:val="0"/>
      <w:marRight w:val="0"/>
      <w:marTop w:val="0"/>
      <w:marBottom w:val="0"/>
      <w:divBdr>
        <w:top w:val="none" w:sz="0" w:space="0" w:color="auto"/>
        <w:left w:val="none" w:sz="0" w:space="0" w:color="auto"/>
        <w:bottom w:val="none" w:sz="0" w:space="0" w:color="auto"/>
        <w:right w:val="none" w:sz="0" w:space="0" w:color="auto"/>
      </w:divBdr>
    </w:div>
    <w:div w:id="987055784">
      <w:bodyDiv w:val="1"/>
      <w:marLeft w:val="0"/>
      <w:marRight w:val="0"/>
      <w:marTop w:val="0"/>
      <w:marBottom w:val="0"/>
      <w:divBdr>
        <w:top w:val="none" w:sz="0" w:space="0" w:color="auto"/>
        <w:left w:val="none" w:sz="0" w:space="0" w:color="auto"/>
        <w:bottom w:val="none" w:sz="0" w:space="0" w:color="auto"/>
        <w:right w:val="none" w:sz="0" w:space="0" w:color="auto"/>
      </w:divBdr>
    </w:div>
    <w:div w:id="998115725">
      <w:bodyDiv w:val="1"/>
      <w:marLeft w:val="0"/>
      <w:marRight w:val="0"/>
      <w:marTop w:val="0"/>
      <w:marBottom w:val="0"/>
      <w:divBdr>
        <w:top w:val="none" w:sz="0" w:space="0" w:color="auto"/>
        <w:left w:val="none" w:sz="0" w:space="0" w:color="auto"/>
        <w:bottom w:val="none" w:sz="0" w:space="0" w:color="auto"/>
        <w:right w:val="none" w:sz="0" w:space="0" w:color="auto"/>
      </w:divBdr>
    </w:div>
    <w:div w:id="1095008175">
      <w:bodyDiv w:val="1"/>
      <w:marLeft w:val="0"/>
      <w:marRight w:val="0"/>
      <w:marTop w:val="0"/>
      <w:marBottom w:val="0"/>
      <w:divBdr>
        <w:top w:val="none" w:sz="0" w:space="0" w:color="auto"/>
        <w:left w:val="none" w:sz="0" w:space="0" w:color="auto"/>
        <w:bottom w:val="none" w:sz="0" w:space="0" w:color="auto"/>
        <w:right w:val="none" w:sz="0" w:space="0" w:color="auto"/>
      </w:divBdr>
    </w:div>
    <w:div w:id="1095831011">
      <w:bodyDiv w:val="1"/>
      <w:marLeft w:val="0"/>
      <w:marRight w:val="0"/>
      <w:marTop w:val="0"/>
      <w:marBottom w:val="0"/>
      <w:divBdr>
        <w:top w:val="none" w:sz="0" w:space="0" w:color="auto"/>
        <w:left w:val="none" w:sz="0" w:space="0" w:color="auto"/>
        <w:bottom w:val="none" w:sz="0" w:space="0" w:color="auto"/>
        <w:right w:val="none" w:sz="0" w:space="0" w:color="auto"/>
      </w:divBdr>
    </w:div>
    <w:div w:id="1127549505">
      <w:bodyDiv w:val="1"/>
      <w:marLeft w:val="0"/>
      <w:marRight w:val="0"/>
      <w:marTop w:val="0"/>
      <w:marBottom w:val="0"/>
      <w:divBdr>
        <w:top w:val="none" w:sz="0" w:space="0" w:color="auto"/>
        <w:left w:val="none" w:sz="0" w:space="0" w:color="auto"/>
        <w:bottom w:val="none" w:sz="0" w:space="0" w:color="auto"/>
        <w:right w:val="none" w:sz="0" w:space="0" w:color="auto"/>
      </w:divBdr>
      <w:divsChild>
        <w:div w:id="225652841">
          <w:marLeft w:val="0"/>
          <w:marRight w:val="0"/>
          <w:marTop w:val="0"/>
          <w:marBottom w:val="0"/>
          <w:divBdr>
            <w:top w:val="none" w:sz="0" w:space="0" w:color="auto"/>
            <w:left w:val="none" w:sz="0" w:space="0" w:color="auto"/>
            <w:bottom w:val="none" w:sz="0" w:space="0" w:color="auto"/>
            <w:right w:val="none" w:sz="0" w:space="0" w:color="auto"/>
          </w:divBdr>
          <w:divsChild>
            <w:div w:id="28342431">
              <w:marLeft w:val="0"/>
              <w:marRight w:val="0"/>
              <w:marTop w:val="0"/>
              <w:marBottom w:val="0"/>
              <w:divBdr>
                <w:top w:val="none" w:sz="0" w:space="0" w:color="auto"/>
                <w:left w:val="none" w:sz="0" w:space="0" w:color="auto"/>
                <w:bottom w:val="none" w:sz="0" w:space="0" w:color="auto"/>
                <w:right w:val="none" w:sz="0" w:space="0" w:color="auto"/>
              </w:divBdr>
              <w:divsChild>
                <w:div w:id="512494653">
                  <w:marLeft w:val="0"/>
                  <w:marRight w:val="0"/>
                  <w:marTop w:val="0"/>
                  <w:marBottom w:val="0"/>
                  <w:divBdr>
                    <w:top w:val="none" w:sz="0" w:space="0" w:color="auto"/>
                    <w:left w:val="none" w:sz="0" w:space="0" w:color="auto"/>
                    <w:bottom w:val="none" w:sz="0" w:space="0" w:color="auto"/>
                    <w:right w:val="none" w:sz="0" w:space="0" w:color="auto"/>
                  </w:divBdr>
                  <w:divsChild>
                    <w:div w:id="674263466">
                      <w:marLeft w:val="0"/>
                      <w:marRight w:val="0"/>
                      <w:marTop w:val="0"/>
                      <w:marBottom w:val="0"/>
                      <w:divBdr>
                        <w:top w:val="none" w:sz="0" w:space="0" w:color="auto"/>
                        <w:left w:val="none" w:sz="0" w:space="0" w:color="auto"/>
                        <w:bottom w:val="none" w:sz="0" w:space="0" w:color="auto"/>
                        <w:right w:val="none" w:sz="0" w:space="0" w:color="auto"/>
                      </w:divBdr>
                      <w:divsChild>
                        <w:div w:id="2049141265">
                          <w:marLeft w:val="0"/>
                          <w:marRight w:val="0"/>
                          <w:marTop w:val="0"/>
                          <w:marBottom w:val="0"/>
                          <w:divBdr>
                            <w:top w:val="none" w:sz="0" w:space="0" w:color="auto"/>
                            <w:left w:val="none" w:sz="0" w:space="0" w:color="auto"/>
                            <w:bottom w:val="none" w:sz="0" w:space="0" w:color="auto"/>
                            <w:right w:val="none" w:sz="0" w:space="0" w:color="auto"/>
                          </w:divBdr>
                          <w:divsChild>
                            <w:div w:id="1798140776">
                              <w:marLeft w:val="0"/>
                              <w:marRight w:val="0"/>
                              <w:marTop w:val="0"/>
                              <w:marBottom w:val="0"/>
                              <w:divBdr>
                                <w:top w:val="none" w:sz="0" w:space="0" w:color="auto"/>
                                <w:left w:val="none" w:sz="0" w:space="0" w:color="auto"/>
                                <w:bottom w:val="none" w:sz="0" w:space="0" w:color="auto"/>
                                <w:right w:val="none" w:sz="0" w:space="0" w:color="auto"/>
                              </w:divBdr>
                              <w:divsChild>
                                <w:div w:id="1448088136">
                                  <w:marLeft w:val="0"/>
                                  <w:marRight w:val="0"/>
                                  <w:marTop w:val="0"/>
                                  <w:marBottom w:val="0"/>
                                  <w:divBdr>
                                    <w:top w:val="none" w:sz="0" w:space="0" w:color="auto"/>
                                    <w:left w:val="none" w:sz="0" w:space="0" w:color="auto"/>
                                    <w:bottom w:val="none" w:sz="0" w:space="0" w:color="auto"/>
                                    <w:right w:val="none" w:sz="0" w:space="0" w:color="auto"/>
                                  </w:divBdr>
                                  <w:divsChild>
                                    <w:div w:id="1610308923">
                                      <w:marLeft w:val="0"/>
                                      <w:marRight w:val="0"/>
                                      <w:marTop w:val="0"/>
                                      <w:marBottom w:val="0"/>
                                      <w:divBdr>
                                        <w:top w:val="none" w:sz="0" w:space="0" w:color="auto"/>
                                        <w:left w:val="none" w:sz="0" w:space="0" w:color="auto"/>
                                        <w:bottom w:val="none" w:sz="0" w:space="0" w:color="auto"/>
                                        <w:right w:val="none" w:sz="0" w:space="0" w:color="auto"/>
                                      </w:divBdr>
                                      <w:divsChild>
                                        <w:div w:id="1579366553">
                                          <w:marLeft w:val="0"/>
                                          <w:marRight w:val="0"/>
                                          <w:marTop w:val="0"/>
                                          <w:marBottom w:val="0"/>
                                          <w:divBdr>
                                            <w:top w:val="none" w:sz="0" w:space="0" w:color="auto"/>
                                            <w:left w:val="none" w:sz="0" w:space="0" w:color="auto"/>
                                            <w:bottom w:val="none" w:sz="0" w:space="0" w:color="auto"/>
                                            <w:right w:val="none" w:sz="0" w:space="0" w:color="auto"/>
                                          </w:divBdr>
                                          <w:divsChild>
                                            <w:div w:id="1787771770">
                                              <w:marLeft w:val="0"/>
                                              <w:marRight w:val="0"/>
                                              <w:marTop w:val="0"/>
                                              <w:marBottom w:val="0"/>
                                              <w:divBdr>
                                                <w:top w:val="none" w:sz="0" w:space="0" w:color="auto"/>
                                                <w:left w:val="none" w:sz="0" w:space="0" w:color="auto"/>
                                                <w:bottom w:val="none" w:sz="0" w:space="0" w:color="auto"/>
                                                <w:right w:val="none" w:sz="0" w:space="0" w:color="auto"/>
                                              </w:divBdr>
                                              <w:divsChild>
                                                <w:div w:id="847210412">
                                                  <w:marLeft w:val="0"/>
                                                  <w:marRight w:val="0"/>
                                                  <w:marTop w:val="0"/>
                                                  <w:marBottom w:val="0"/>
                                                  <w:divBdr>
                                                    <w:top w:val="none" w:sz="0" w:space="0" w:color="auto"/>
                                                    <w:left w:val="none" w:sz="0" w:space="0" w:color="auto"/>
                                                    <w:bottom w:val="none" w:sz="0" w:space="0" w:color="auto"/>
                                                    <w:right w:val="none" w:sz="0" w:space="0" w:color="auto"/>
                                                  </w:divBdr>
                                                  <w:divsChild>
                                                    <w:div w:id="1371609411">
                                                      <w:marLeft w:val="0"/>
                                                      <w:marRight w:val="0"/>
                                                      <w:marTop w:val="0"/>
                                                      <w:marBottom w:val="0"/>
                                                      <w:divBdr>
                                                        <w:top w:val="none" w:sz="0" w:space="0" w:color="auto"/>
                                                        <w:left w:val="none" w:sz="0" w:space="0" w:color="auto"/>
                                                        <w:bottom w:val="none" w:sz="0" w:space="0" w:color="auto"/>
                                                        <w:right w:val="none" w:sz="0" w:space="0" w:color="auto"/>
                                                      </w:divBdr>
                                                      <w:divsChild>
                                                        <w:div w:id="349720660">
                                                          <w:marLeft w:val="0"/>
                                                          <w:marRight w:val="0"/>
                                                          <w:marTop w:val="0"/>
                                                          <w:marBottom w:val="0"/>
                                                          <w:divBdr>
                                                            <w:top w:val="none" w:sz="0" w:space="0" w:color="auto"/>
                                                            <w:left w:val="none" w:sz="0" w:space="0" w:color="auto"/>
                                                            <w:bottom w:val="none" w:sz="0" w:space="0" w:color="auto"/>
                                                            <w:right w:val="none" w:sz="0" w:space="0" w:color="auto"/>
                                                          </w:divBdr>
                                                        </w:div>
                                                        <w:div w:id="738291350">
                                                          <w:marLeft w:val="0"/>
                                                          <w:marRight w:val="0"/>
                                                          <w:marTop w:val="0"/>
                                                          <w:marBottom w:val="0"/>
                                                          <w:divBdr>
                                                            <w:top w:val="none" w:sz="0" w:space="0" w:color="auto"/>
                                                            <w:left w:val="none" w:sz="0" w:space="0" w:color="auto"/>
                                                            <w:bottom w:val="none" w:sz="0" w:space="0" w:color="auto"/>
                                                            <w:right w:val="none" w:sz="0" w:space="0" w:color="auto"/>
                                                          </w:divBdr>
                                                        </w:div>
                                                        <w:div w:id="1300693701">
                                                          <w:marLeft w:val="0"/>
                                                          <w:marRight w:val="0"/>
                                                          <w:marTop w:val="0"/>
                                                          <w:marBottom w:val="0"/>
                                                          <w:divBdr>
                                                            <w:top w:val="none" w:sz="0" w:space="0" w:color="auto"/>
                                                            <w:left w:val="none" w:sz="0" w:space="0" w:color="auto"/>
                                                            <w:bottom w:val="none" w:sz="0" w:space="0" w:color="auto"/>
                                                            <w:right w:val="none" w:sz="0" w:space="0" w:color="auto"/>
                                                          </w:divBdr>
                                                        </w:div>
                                                        <w:div w:id="14312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5434814">
      <w:bodyDiv w:val="1"/>
      <w:marLeft w:val="0"/>
      <w:marRight w:val="0"/>
      <w:marTop w:val="0"/>
      <w:marBottom w:val="0"/>
      <w:divBdr>
        <w:top w:val="none" w:sz="0" w:space="0" w:color="auto"/>
        <w:left w:val="none" w:sz="0" w:space="0" w:color="auto"/>
        <w:bottom w:val="none" w:sz="0" w:space="0" w:color="auto"/>
        <w:right w:val="none" w:sz="0" w:space="0" w:color="auto"/>
      </w:divBdr>
    </w:div>
    <w:div w:id="1224104515">
      <w:bodyDiv w:val="1"/>
      <w:marLeft w:val="0"/>
      <w:marRight w:val="0"/>
      <w:marTop w:val="0"/>
      <w:marBottom w:val="0"/>
      <w:divBdr>
        <w:top w:val="none" w:sz="0" w:space="0" w:color="auto"/>
        <w:left w:val="none" w:sz="0" w:space="0" w:color="auto"/>
        <w:bottom w:val="none" w:sz="0" w:space="0" w:color="auto"/>
        <w:right w:val="none" w:sz="0" w:space="0" w:color="auto"/>
      </w:divBdr>
    </w:div>
    <w:div w:id="1233857379">
      <w:bodyDiv w:val="1"/>
      <w:marLeft w:val="0"/>
      <w:marRight w:val="0"/>
      <w:marTop w:val="0"/>
      <w:marBottom w:val="0"/>
      <w:divBdr>
        <w:top w:val="none" w:sz="0" w:space="0" w:color="auto"/>
        <w:left w:val="none" w:sz="0" w:space="0" w:color="auto"/>
        <w:bottom w:val="none" w:sz="0" w:space="0" w:color="auto"/>
        <w:right w:val="none" w:sz="0" w:space="0" w:color="auto"/>
      </w:divBdr>
    </w:div>
    <w:div w:id="1239825128">
      <w:bodyDiv w:val="1"/>
      <w:marLeft w:val="0"/>
      <w:marRight w:val="0"/>
      <w:marTop w:val="0"/>
      <w:marBottom w:val="0"/>
      <w:divBdr>
        <w:top w:val="none" w:sz="0" w:space="0" w:color="auto"/>
        <w:left w:val="none" w:sz="0" w:space="0" w:color="auto"/>
        <w:bottom w:val="none" w:sz="0" w:space="0" w:color="auto"/>
        <w:right w:val="none" w:sz="0" w:space="0" w:color="auto"/>
      </w:divBdr>
      <w:divsChild>
        <w:div w:id="173418991">
          <w:marLeft w:val="0"/>
          <w:marRight w:val="0"/>
          <w:marTop w:val="0"/>
          <w:marBottom w:val="0"/>
          <w:divBdr>
            <w:top w:val="none" w:sz="0" w:space="0" w:color="auto"/>
            <w:left w:val="none" w:sz="0" w:space="0" w:color="auto"/>
            <w:bottom w:val="none" w:sz="0" w:space="0" w:color="auto"/>
            <w:right w:val="none" w:sz="0" w:space="0" w:color="auto"/>
          </w:divBdr>
          <w:divsChild>
            <w:div w:id="68189324">
              <w:marLeft w:val="0"/>
              <w:marRight w:val="0"/>
              <w:marTop w:val="0"/>
              <w:marBottom w:val="0"/>
              <w:divBdr>
                <w:top w:val="none" w:sz="0" w:space="0" w:color="auto"/>
                <w:left w:val="none" w:sz="0" w:space="0" w:color="auto"/>
                <w:bottom w:val="none" w:sz="0" w:space="0" w:color="auto"/>
                <w:right w:val="none" w:sz="0" w:space="0" w:color="auto"/>
              </w:divBdr>
            </w:div>
            <w:div w:id="309289679">
              <w:marLeft w:val="0"/>
              <w:marRight w:val="0"/>
              <w:marTop w:val="0"/>
              <w:marBottom w:val="0"/>
              <w:divBdr>
                <w:top w:val="none" w:sz="0" w:space="0" w:color="auto"/>
                <w:left w:val="none" w:sz="0" w:space="0" w:color="auto"/>
                <w:bottom w:val="none" w:sz="0" w:space="0" w:color="auto"/>
                <w:right w:val="none" w:sz="0" w:space="0" w:color="auto"/>
              </w:divBdr>
            </w:div>
            <w:div w:id="682436828">
              <w:marLeft w:val="0"/>
              <w:marRight w:val="0"/>
              <w:marTop w:val="0"/>
              <w:marBottom w:val="0"/>
              <w:divBdr>
                <w:top w:val="none" w:sz="0" w:space="0" w:color="auto"/>
                <w:left w:val="none" w:sz="0" w:space="0" w:color="auto"/>
                <w:bottom w:val="none" w:sz="0" w:space="0" w:color="auto"/>
                <w:right w:val="none" w:sz="0" w:space="0" w:color="auto"/>
              </w:divBdr>
            </w:div>
            <w:div w:id="1044330315">
              <w:marLeft w:val="0"/>
              <w:marRight w:val="0"/>
              <w:marTop w:val="0"/>
              <w:marBottom w:val="0"/>
              <w:divBdr>
                <w:top w:val="none" w:sz="0" w:space="0" w:color="auto"/>
                <w:left w:val="none" w:sz="0" w:space="0" w:color="auto"/>
                <w:bottom w:val="none" w:sz="0" w:space="0" w:color="auto"/>
                <w:right w:val="none" w:sz="0" w:space="0" w:color="auto"/>
              </w:divBdr>
            </w:div>
            <w:div w:id="1424303346">
              <w:marLeft w:val="0"/>
              <w:marRight w:val="0"/>
              <w:marTop w:val="0"/>
              <w:marBottom w:val="0"/>
              <w:divBdr>
                <w:top w:val="none" w:sz="0" w:space="0" w:color="auto"/>
                <w:left w:val="none" w:sz="0" w:space="0" w:color="auto"/>
                <w:bottom w:val="none" w:sz="0" w:space="0" w:color="auto"/>
                <w:right w:val="none" w:sz="0" w:space="0" w:color="auto"/>
              </w:divBdr>
            </w:div>
            <w:div w:id="1481188105">
              <w:marLeft w:val="0"/>
              <w:marRight w:val="0"/>
              <w:marTop w:val="0"/>
              <w:marBottom w:val="0"/>
              <w:divBdr>
                <w:top w:val="none" w:sz="0" w:space="0" w:color="auto"/>
                <w:left w:val="none" w:sz="0" w:space="0" w:color="auto"/>
                <w:bottom w:val="none" w:sz="0" w:space="0" w:color="auto"/>
                <w:right w:val="none" w:sz="0" w:space="0" w:color="auto"/>
              </w:divBdr>
            </w:div>
            <w:div w:id="1780642524">
              <w:marLeft w:val="0"/>
              <w:marRight w:val="0"/>
              <w:marTop w:val="0"/>
              <w:marBottom w:val="0"/>
              <w:divBdr>
                <w:top w:val="none" w:sz="0" w:space="0" w:color="auto"/>
                <w:left w:val="none" w:sz="0" w:space="0" w:color="auto"/>
                <w:bottom w:val="none" w:sz="0" w:space="0" w:color="auto"/>
                <w:right w:val="none" w:sz="0" w:space="0" w:color="auto"/>
              </w:divBdr>
            </w:div>
            <w:div w:id="1905020782">
              <w:marLeft w:val="0"/>
              <w:marRight w:val="0"/>
              <w:marTop w:val="0"/>
              <w:marBottom w:val="0"/>
              <w:divBdr>
                <w:top w:val="none" w:sz="0" w:space="0" w:color="auto"/>
                <w:left w:val="none" w:sz="0" w:space="0" w:color="auto"/>
                <w:bottom w:val="none" w:sz="0" w:space="0" w:color="auto"/>
                <w:right w:val="none" w:sz="0" w:space="0" w:color="auto"/>
              </w:divBdr>
            </w:div>
            <w:div w:id="1914385227">
              <w:marLeft w:val="0"/>
              <w:marRight w:val="0"/>
              <w:marTop w:val="0"/>
              <w:marBottom w:val="0"/>
              <w:divBdr>
                <w:top w:val="none" w:sz="0" w:space="0" w:color="auto"/>
                <w:left w:val="none" w:sz="0" w:space="0" w:color="auto"/>
                <w:bottom w:val="none" w:sz="0" w:space="0" w:color="auto"/>
                <w:right w:val="none" w:sz="0" w:space="0" w:color="auto"/>
              </w:divBdr>
            </w:div>
            <w:div w:id="20560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18189">
      <w:bodyDiv w:val="1"/>
      <w:marLeft w:val="0"/>
      <w:marRight w:val="0"/>
      <w:marTop w:val="0"/>
      <w:marBottom w:val="0"/>
      <w:divBdr>
        <w:top w:val="none" w:sz="0" w:space="0" w:color="auto"/>
        <w:left w:val="none" w:sz="0" w:space="0" w:color="auto"/>
        <w:bottom w:val="none" w:sz="0" w:space="0" w:color="auto"/>
        <w:right w:val="none" w:sz="0" w:space="0" w:color="auto"/>
      </w:divBdr>
    </w:div>
    <w:div w:id="1294604839">
      <w:bodyDiv w:val="1"/>
      <w:marLeft w:val="0"/>
      <w:marRight w:val="0"/>
      <w:marTop w:val="0"/>
      <w:marBottom w:val="0"/>
      <w:divBdr>
        <w:top w:val="none" w:sz="0" w:space="0" w:color="auto"/>
        <w:left w:val="none" w:sz="0" w:space="0" w:color="auto"/>
        <w:bottom w:val="none" w:sz="0" w:space="0" w:color="auto"/>
        <w:right w:val="none" w:sz="0" w:space="0" w:color="auto"/>
      </w:divBdr>
      <w:divsChild>
        <w:div w:id="114953358">
          <w:marLeft w:val="0"/>
          <w:marRight w:val="0"/>
          <w:marTop w:val="0"/>
          <w:marBottom w:val="0"/>
          <w:divBdr>
            <w:top w:val="none" w:sz="0" w:space="0" w:color="auto"/>
            <w:left w:val="none" w:sz="0" w:space="0" w:color="auto"/>
            <w:bottom w:val="none" w:sz="0" w:space="0" w:color="auto"/>
            <w:right w:val="none" w:sz="0" w:space="0" w:color="auto"/>
          </w:divBdr>
        </w:div>
        <w:div w:id="944535896">
          <w:marLeft w:val="0"/>
          <w:marRight w:val="0"/>
          <w:marTop w:val="0"/>
          <w:marBottom w:val="0"/>
          <w:divBdr>
            <w:top w:val="none" w:sz="0" w:space="0" w:color="auto"/>
            <w:left w:val="none" w:sz="0" w:space="0" w:color="auto"/>
            <w:bottom w:val="none" w:sz="0" w:space="0" w:color="auto"/>
            <w:right w:val="none" w:sz="0" w:space="0" w:color="auto"/>
          </w:divBdr>
        </w:div>
      </w:divsChild>
    </w:div>
    <w:div w:id="1328551946">
      <w:bodyDiv w:val="1"/>
      <w:marLeft w:val="0"/>
      <w:marRight w:val="0"/>
      <w:marTop w:val="0"/>
      <w:marBottom w:val="0"/>
      <w:divBdr>
        <w:top w:val="none" w:sz="0" w:space="0" w:color="auto"/>
        <w:left w:val="none" w:sz="0" w:space="0" w:color="auto"/>
        <w:bottom w:val="none" w:sz="0" w:space="0" w:color="auto"/>
        <w:right w:val="none" w:sz="0" w:space="0" w:color="auto"/>
      </w:divBdr>
    </w:div>
    <w:div w:id="1336878699">
      <w:bodyDiv w:val="1"/>
      <w:marLeft w:val="0"/>
      <w:marRight w:val="0"/>
      <w:marTop w:val="0"/>
      <w:marBottom w:val="0"/>
      <w:divBdr>
        <w:top w:val="none" w:sz="0" w:space="0" w:color="auto"/>
        <w:left w:val="none" w:sz="0" w:space="0" w:color="auto"/>
        <w:bottom w:val="none" w:sz="0" w:space="0" w:color="auto"/>
        <w:right w:val="none" w:sz="0" w:space="0" w:color="auto"/>
      </w:divBdr>
    </w:div>
    <w:div w:id="1354915178">
      <w:bodyDiv w:val="1"/>
      <w:marLeft w:val="0"/>
      <w:marRight w:val="0"/>
      <w:marTop w:val="0"/>
      <w:marBottom w:val="0"/>
      <w:divBdr>
        <w:top w:val="none" w:sz="0" w:space="0" w:color="auto"/>
        <w:left w:val="none" w:sz="0" w:space="0" w:color="auto"/>
        <w:bottom w:val="none" w:sz="0" w:space="0" w:color="auto"/>
        <w:right w:val="none" w:sz="0" w:space="0" w:color="auto"/>
      </w:divBdr>
    </w:div>
    <w:div w:id="1406144540">
      <w:bodyDiv w:val="1"/>
      <w:marLeft w:val="0"/>
      <w:marRight w:val="0"/>
      <w:marTop w:val="0"/>
      <w:marBottom w:val="0"/>
      <w:divBdr>
        <w:top w:val="none" w:sz="0" w:space="0" w:color="auto"/>
        <w:left w:val="none" w:sz="0" w:space="0" w:color="auto"/>
        <w:bottom w:val="none" w:sz="0" w:space="0" w:color="auto"/>
        <w:right w:val="none" w:sz="0" w:space="0" w:color="auto"/>
      </w:divBdr>
    </w:div>
    <w:div w:id="1437367236">
      <w:bodyDiv w:val="1"/>
      <w:marLeft w:val="0"/>
      <w:marRight w:val="0"/>
      <w:marTop w:val="0"/>
      <w:marBottom w:val="0"/>
      <w:divBdr>
        <w:top w:val="none" w:sz="0" w:space="0" w:color="auto"/>
        <w:left w:val="none" w:sz="0" w:space="0" w:color="auto"/>
        <w:bottom w:val="none" w:sz="0" w:space="0" w:color="auto"/>
        <w:right w:val="none" w:sz="0" w:space="0" w:color="auto"/>
      </w:divBdr>
    </w:div>
    <w:div w:id="1464227580">
      <w:bodyDiv w:val="1"/>
      <w:marLeft w:val="0"/>
      <w:marRight w:val="0"/>
      <w:marTop w:val="0"/>
      <w:marBottom w:val="0"/>
      <w:divBdr>
        <w:top w:val="none" w:sz="0" w:space="0" w:color="auto"/>
        <w:left w:val="none" w:sz="0" w:space="0" w:color="auto"/>
        <w:bottom w:val="none" w:sz="0" w:space="0" w:color="auto"/>
        <w:right w:val="none" w:sz="0" w:space="0" w:color="auto"/>
      </w:divBdr>
    </w:div>
    <w:div w:id="1473714261">
      <w:bodyDiv w:val="1"/>
      <w:marLeft w:val="0"/>
      <w:marRight w:val="0"/>
      <w:marTop w:val="0"/>
      <w:marBottom w:val="0"/>
      <w:divBdr>
        <w:top w:val="none" w:sz="0" w:space="0" w:color="auto"/>
        <w:left w:val="none" w:sz="0" w:space="0" w:color="auto"/>
        <w:bottom w:val="none" w:sz="0" w:space="0" w:color="auto"/>
        <w:right w:val="none" w:sz="0" w:space="0" w:color="auto"/>
      </w:divBdr>
    </w:div>
    <w:div w:id="1479154674">
      <w:bodyDiv w:val="1"/>
      <w:marLeft w:val="0"/>
      <w:marRight w:val="0"/>
      <w:marTop w:val="0"/>
      <w:marBottom w:val="0"/>
      <w:divBdr>
        <w:top w:val="none" w:sz="0" w:space="0" w:color="auto"/>
        <w:left w:val="none" w:sz="0" w:space="0" w:color="auto"/>
        <w:bottom w:val="none" w:sz="0" w:space="0" w:color="auto"/>
        <w:right w:val="none" w:sz="0" w:space="0" w:color="auto"/>
      </w:divBdr>
    </w:div>
    <w:div w:id="1505246710">
      <w:bodyDiv w:val="1"/>
      <w:marLeft w:val="0"/>
      <w:marRight w:val="0"/>
      <w:marTop w:val="0"/>
      <w:marBottom w:val="0"/>
      <w:divBdr>
        <w:top w:val="none" w:sz="0" w:space="0" w:color="auto"/>
        <w:left w:val="none" w:sz="0" w:space="0" w:color="auto"/>
        <w:bottom w:val="none" w:sz="0" w:space="0" w:color="auto"/>
        <w:right w:val="none" w:sz="0" w:space="0" w:color="auto"/>
      </w:divBdr>
    </w:div>
    <w:div w:id="1507525092">
      <w:bodyDiv w:val="1"/>
      <w:marLeft w:val="0"/>
      <w:marRight w:val="0"/>
      <w:marTop w:val="0"/>
      <w:marBottom w:val="0"/>
      <w:divBdr>
        <w:top w:val="none" w:sz="0" w:space="0" w:color="auto"/>
        <w:left w:val="none" w:sz="0" w:space="0" w:color="auto"/>
        <w:bottom w:val="none" w:sz="0" w:space="0" w:color="auto"/>
        <w:right w:val="none" w:sz="0" w:space="0" w:color="auto"/>
      </w:divBdr>
    </w:div>
    <w:div w:id="1536432341">
      <w:bodyDiv w:val="1"/>
      <w:marLeft w:val="0"/>
      <w:marRight w:val="0"/>
      <w:marTop w:val="0"/>
      <w:marBottom w:val="0"/>
      <w:divBdr>
        <w:top w:val="none" w:sz="0" w:space="0" w:color="auto"/>
        <w:left w:val="none" w:sz="0" w:space="0" w:color="auto"/>
        <w:bottom w:val="none" w:sz="0" w:space="0" w:color="auto"/>
        <w:right w:val="none" w:sz="0" w:space="0" w:color="auto"/>
      </w:divBdr>
    </w:div>
    <w:div w:id="1559247413">
      <w:bodyDiv w:val="1"/>
      <w:marLeft w:val="0"/>
      <w:marRight w:val="0"/>
      <w:marTop w:val="0"/>
      <w:marBottom w:val="0"/>
      <w:divBdr>
        <w:top w:val="none" w:sz="0" w:space="0" w:color="auto"/>
        <w:left w:val="none" w:sz="0" w:space="0" w:color="auto"/>
        <w:bottom w:val="none" w:sz="0" w:space="0" w:color="auto"/>
        <w:right w:val="none" w:sz="0" w:space="0" w:color="auto"/>
      </w:divBdr>
    </w:div>
    <w:div w:id="1564564196">
      <w:bodyDiv w:val="1"/>
      <w:marLeft w:val="0"/>
      <w:marRight w:val="0"/>
      <w:marTop w:val="0"/>
      <w:marBottom w:val="0"/>
      <w:divBdr>
        <w:top w:val="none" w:sz="0" w:space="0" w:color="auto"/>
        <w:left w:val="none" w:sz="0" w:space="0" w:color="auto"/>
        <w:bottom w:val="none" w:sz="0" w:space="0" w:color="auto"/>
        <w:right w:val="none" w:sz="0" w:space="0" w:color="auto"/>
      </w:divBdr>
    </w:div>
    <w:div w:id="1595702540">
      <w:bodyDiv w:val="1"/>
      <w:marLeft w:val="0"/>
      <w:marRight w:val="0"/>
      <w:marTop w:val="0"/>
      <w:marBottom w:val="0"/>
      <w:divBdr>
        <w:top w:val="none" w:sz="0" w:space="0" w:color="auto"/>
        <w:left w:val="none" w:sz="0" w:space="0" w:color="auto"/>
        <w:bottom w:val="none" w:sz="0" w:space="0" w:color="auto"/>
        <w:right w:val="none" w:sz="0" w:space="0" w:color="auto"/>
      </w:divBdr>
    </w:div>
    <w:div w:id="1600603426">
      <w:bodyDiv w:val="1"/>
      <w:marLeft w:val="0"/>
      <w:marRight w:val="0"/>
      <w:marTop w:val="0"/>
      <w:marBottom w:val="0"/>
      <w:divBdr>
        <w:top w:val="none" w:sz="0" w:space="0" w:color="auto"/>
        <w:left w:val="none" w:sz="0" w:space="0" w:color="auto"/>
        <w:bottom w:val="none" w:sz="0" w:space="0" w:color="auto"/>
        <w:right w:val="none" w:sz="0" w:space="0" w:color="auto"/>
      </w:divBdr>
      <w:divsChild>
        <w:div w:id="1296134821">
          <w:marLeft w:val="0"/>
          <w:marRight w:val="0"/>
          <w:marTop w:val="0"/>
          <w:marBottom w:val="0"/>
          <w:divBdr>
            <w:top w:val="none" w:sz="0" w:space="0" w:color="auto"/>
            <w:left w:val="none" w:sz="0" w:space="0" w:color="auto"/>
            <w:bottom w:val="none" w:sz="0" w:space="0" w:color="auto"/>
            <w:right w:val="none" w:sz="0" w:space="0" w:color="auto"/>
          </w:divBdr>
          <w:divsChild>
            <w:div w:id="1603537893">
              <w:marLeft w:val="0"/>
              <w:marRight w:val="0"/>
              <w:marTop w:val="0"/>
              <w:marBottom w:val="0"/>
              <w:divBdr>
                <w:top w:val="none" w:sz="0" w:space="0" w:color="auto"/>
                <w:left w:val="none" w:sz="0" w:space="0" w:color="auto"/>
                <w:bottom w:val="none" w:sz="0" w:space="0" w:color="auto"/>
                <w:right w:val="none" w:sz="0" w:space="0" w:color="auto"/>
              </w:divBdr>
              <w:divsChild>
                <w:div w:id="1962345938">
                  <w:marLeft w:val="0"/>
                  <w:marRight w:val="0"/>
                  <w:marTop w:val="0"/>
                  <w:marBottom w:val="0"/>
                  <w:divBdr>
                    <w:top w:val="none" w:sz="0" w:space="0" w:color="auto"/>
                    <w:left w:val="none" w:sz="0" w:space="0" w:color="auto"/>
                    <w:bottom w:val="none" w:sz="0" w:space="0" w:color="auto"/>
                    <w:right w:val="none" w:sz="0" w:space="0" w:color="auto"/>
                  </w:divBdr>
                  <w:divsChild>
                    <w:div w:id="307978647">
                      <w:marLeft w:val="0"/>
                      <w:marRight w:val="0"/>
                      <w:marTop w:val="0"/>
                      <w:marBottom w:val="0"/>
                      <w:divBdr>
                        <w:top w:val="none" w:sz="0" w:space="0" w:color="auto"/>
                        <w:left w:val="none" w:sz="0" w:space="0" w:color="auto"/>
                        <w:bottom w:val="none" w:sz="0" w:space="0" w:color="auto"/>
                        <w:right w:val="none" w:sz="0" w:space="0" w:color="auto"/>
                      </w:divBdr>
                      <w:divsChild>
                        <w:div w:id="1981954656">
                          <w:marLeft w:val="0"/>
                          <w:marRight w:val="0"/>
                          <w:marTop w:val="0"/>
                          <w:marBottom w:val="0"/>
                          <w:divBdr>
                            <w:top w:val="none" w:sz="0" w:space="0" w:color="auto"/>
                            <w:left w:val="none" w:sz="0" w:space="0" w:color="auto"/>
                            <w:bottom w:val="none" w:sz="0" w:space="0" w:color="auto"/>
                            <w:right w:val="none" w:sz="0" w:space="0" w:color="auto"/>
                          </w:divBdr>
                          <w:divsChild>
                            <w:div w:id="1983848019">
                              <w:marLeft w:val="0"/>
                              <w:marRight w:val="0"/>
                              <w:marTop w:val="0"/>
                              <w:marBottom w:val="0"/>
                              <w:divBdr>
                                <w:top w:val="none" w:sz="0" w:space="0" w:color="auto"/>
                                <w:left w:val="none" w:sz="0" w:space="0" w:color="auto"/>
                                <w:bottom w:val="none" w:sz="0" w:space="0" w:color="auto"/>
                                <w:right w:val="none" w:sz="0" w:space="0" w:color="auto"/>
                              </w:divBdr>
                              <w:divsChild>
                                <w:div w:id="98631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297184">
      <w:bodyDiv w:val="1"/>
      <w:marLeft w:val="0"/>
      <w:marRight w:val="0"/>
      <w:marTop w:val="0"/>
      <w:marBottom w:val="0"/>
      <w:divBdr>
        <w:top w:val="none" w:sz="0" w:space="0" w:color="auto"/>
        <w:left w:val="none" w:sz="0" w:space="0" w:color="auto"/>
        <w:bottom w:val="none" w:sz="0" w:space="0" w:color="auto"/>
        <w:right w:val="none" w:sz="0" w:space="0" w:color="auto"/>
      </w:divBdr>
    </w:div>
    <w:div w:id="1651670357">
      <w:bodyDiv w:val="1"/>
      <w:marLeft w:val="0"/>
      <w:marRight w:val="0"/>
      <w:marTop w:val="0"/>
      <w:marBottom w:val="0"/>
      <w:divBdr>
        <w:top w:val="none" w:sz="0" w:space="0" w:color="auto"/>
        <w:left w:val="none" w:sz="0" w:space="0" w:color="auto"/>
        <w:bottom w:val="none" w:sz="0" w:space="0" w:color="auto"/>
        <w:right w:val="none" w:sz="0" w:space="0" w:color="auto"/>
      </w:divBdr>
    </w:div>
    <w:div w:id="1675918521">
      <w:bodyDiv w:val="1"/>
      <w:marLeft w:val="0"/>
      <w:marRight w:val="0"/>
      <w:marTop w:val="0"/>
      <w:marBottom w:val="0"/>
      <w:divBdr>
        <w:top w:val="none" w:sz="0" w:space="0" w:color="auto"/>
        <w:left w:val="none" w:sz="0" w:space="0" w:color="auto"/>
        <w:bottom w:val="none" w:sz="0" w:space="0" w:color="auto"/>
        <w:right w:val="none" w:sz="0" w:space="0" w:color="auto"/>
      </w:divBdr>
      <w:divsChild>
        <w:div w:id="658003286">
          <w:marLeft w:val="0"/>
          <w:marRight w:val="0"/>
          <w:marTop w:val="0"/>
          <w:marBottom w:val="0"/>
          <w:divBdr>
            <w:top w:val="none" w:sz="0" w:space="0" w:color="auto"/>
            <w:left w:val="none" w:sz="0" w:space="0" w:color="auto"/>
            <w:bottom w:val="none" w:sz="0" w:space="0" w:color="auto"/>
            <w:right w:val="none" w:sz="0" w:space="0" w:color="auto"/>
          </w:divBdr>
          <w:divsChild>
            <w:div w:id="2123188310">
              <w:marLeft w:val="0"/>
              <w:marRight w:val="0"/>
              <w:marTop w:val="0"/>
              <w:marBottom w:val="0"/>
              <w:divBdr>
                <w:top w:val="none" w:sz="0" w:space="0" w:color="auto"/>
                <w:left w:val="none" w:sz="0" w:space="0" w:color="auto"/>
                <w:bottom w:val="none" w:sz="0" w:space="0" w:color="auto"/>
                <w:right w:val="none" w:sz="0" w:space="0" w:color="auto"/>
              </w:divBdr>
              <w:divsChild>
                <w:div w:id="1026371330">
                  <w:marLeft w:val="0"/>
                  <w:marRight w:val="0"/>
                  <w:marTop w:val="0"/>
                  <w:marBottom w:val="0"/>
                  <w:divBdr>
                    <w:top w:val="none" w:sz="0" w:space="0" w:color="auto"/>
                    <w:left w:val="none" w:sz="0" w:space="0" w:color="auto"/>
                    <w:bottom w:val="none" w:sz="0" w:space="0" w:color="auto"/>
                    <w:right w:val="none" w:sz="0" w:space="0" w:color="auto"/>
                  </w:divBdr>
                  <w:divsChild>
                    <w:div w:id="1250575173">
                      <w:marLeft w:val="0"/>
                      <w:marRight w:val="0"/>
                      <w:marTop w:val="0"/>
                      <w:marBottom w:val="0"/>
                      <w:divBdr>
                        <w:top w:val="none" w:sz="0" w:space="0" w:color="auto"/>
                        <w:left w:val="none" w:sz="0" w:space="0" w:color="auto"/>
                        <w:bottom w:val="none" w:sz="0" w:space="0" w:color="auto"/>
                        <w:right w:val="none" w:sz="0" w:space="0" w:color="auto"/>
                      </w:divBdr>
                      <w:divsChild>
                        <w:div w:id="229384616">
                          <w:marLeft w:val="0"/>
                          <w:marRight w:val="0"/>
                          <w:marTop w:val="0"/>
                          <w:marBottom w:val="0"/>
                          <w:divBdr>
                            <w:top w:val="none" w:sz="0" w:space="0" w:color="auto"/>
                            <w:left w:val="none" w:sz="0" w:space="0" w:color="auto"/>
                            <w:bottom w:val="none" w:sz="0" w:space="0" w:color="auto"/>
                            <w:right w:val="none" w:sz="0" w:space="0" w:color="auto"/>
                          </w:divBdr>
                          <w:divsChild>
                            <w:div w:id="1731610232">
                              <w:marLeft w:val="0"/>
                              <w:marRight w:val="0"/>
                              <w:marTop w:val="0"/>
                              <w:marBottom w:val="0"/>
                              <w:divBdr>
                                <w:top w:val="none" w:sz="0" w:space="0" w:color="auto"/>
                                <w:left w:val="none" w:sz="0" w:space="0" w:color="auto"/>
                                <w:bottom w:val="none" w:sz="0" w:space="0" w:color="auto"/>
                                <w:right w:val="none" w:sz="0" w:space="0" w:color="auto"/>
                              </w:divBdr>
                              <w:divsChild>
                                <w:div w:id="473372846">
                                  <w:marLeft w:val="0"/>
                                  <w:marRight w:val="0"/>
                                  <w:marTop w:val="0"/>
                                  <w:marBottom w:val="0"/>
                                  <w:divBdr>
                                    <w:top w:val="none" w:sz="0" w:space="0" w:color="auto"/>
                                    <w:left w:val="none" w:sz="0" w:space="0" w:color="auto"/>
                                    <w:bottom w:val="none" w:sz="0" w:space="0" w:color="auto"/>
                                    <w:right w:val="none" w:sz="0" w:space="0" w:color="auto"/>
                                  </w:divBdr>
                                  <w:divsChild>
                                    <w:div w:id="1036661427">
                                      <w:marLeft w:val="0"/>
                                      <w:marRight w:val="0"/>
                                      <w:marTop w:val="0"/>
                                      <w:marBottom w:val="0"/>
                                      <w:divBdr>
                                        <w:top w:val="none" w:sz="0" w:space="0" w:color="auto"/>
                                        <w:left w:val="none" w:sz="0" w:space="0" w:color="auto"/>
                                        <w:bottom w:val="none" w:sz="0" w:space="0" w:color="auto"/>
                                        <w:right w:val="none" w:sz="0" w:space="0" w:color="auto"/>
                                      </w:divBdr>
                                      <w:divsChild>
                                        <w:div w:id="1919317025">
                                          <w:marLeft w:val="0"/>
                                          <w:marRight w:val="0"/>
                                          <w:marTop w:val="0"/>
                                          <w:marBottom w:val="0"/>
                                          <w:divBdr>
                                            <w:top w:val="none" w:sz="0" w:space="0" w:color="auto"/>
                                            <w:left w:val="none" w:sz="0" w:space="0" w:color="auto"/>
                                            <w:bottom w:val="none" w:sz="0" w:space="0" w:color="auto"/>
                                            <w:right w:val="none" w:sz="0" w:space="0" w:color="auto"/>
                                          </w:divBdr>
                                          <w:divsChild>
                                            <w:div w:id="1763909724">
                                              <w:marLeft w:val="0"/>
                                              <w:marRight w:val="0"/>
                                              <w:marTop w:val="0"/>
                                              <w:marBottom w:val="0"/>
                                              <w:divBdr>
                                                <w:top w:val="none" w:sz="0" w:space="0" w:color="auto"/>
                                                <w:left w:val="none" w:sz="0" w:space="0" w:color="auto"/>
                                                <w:bottom w:val="none" w:sz="0" w:space="0" w:color="auto"/>
                                                <w:right w:val="none" w:sz="0" w:space="0" w:color="auto"/>
                                              </w:divBdr>
                                              <w:divsChild>
                                                <w:div w:id="19649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6010318">
      <w:bodyDiv w:val="1"/>
      <w:marLeft w:val="0"/>
      <w:marRight w:val="0"/>
      <w:marTop w:val="0"/>
      <w:marBottom w:val="0"/>
      <w:divBdr>
        <w:top w:val="none" w:sz="0" w:space="0" w:color="auto"/>
        <w:left w:val="none" w:sz="0" w:space="0" w:color="auto"/>
        <w:bottom w:val="none" w:sz="0" w:space="0" w:color="auto"/>
        <w:right w:val="none" w:sz="0" w:space="0" w:color="auto"/>
      </w:divBdr>
    </w:div>
    <w:div w:id="1752239713">
      <w:bodyDiv w:val="1"/>
      <w:marLeft w:val="0"/>
      <w:marRight w:val="0"/>
      <w:marTop w:val="0"/>
      <w:marBottom w:val="0"/>
      <w:divBdr>
        <w:top w:val="none" w:sz="0" w:space="0" w:color="auto"/>
        <w:left w:val="none" w:sz="0" w:space="0" w:color="auto"/>
        <w:bottom w:val="none" w:sz="0" w:space="0" w:color="auto"/>
        <w:right w:val="none" w:sz="0" w:space="0" w:color="auto"/>
      </w:divBdr>
    </w:div>
    <w:div w:id="1774789150">
      <w:bodyDiv w:val="1"/>
      <w:marLeft w:val="0"/>
      <w:marRight w:val="0"/>
      <w:marTop w:val="0"/>
      <w:marBottom w:val="0"/>
      <w:divBdr>
        <w:top w:val="none" w:sz="0" w:space="0" w:color="auto"/>
        <w:left w:val="none" w:sz="0" w:space="0" w:color="auto"/>
        <w:bottom w:val="none" w:sz="0" w:space="0" w:color="auto"/>
        <w:right w:val="none" w:sz="0" w:space="0" w:color="auto"/>
      </w:divBdr>
    </w:div>
    <w:div w:id="1823497253">
      <w:bodyDiv w:val="1"/>
      <w:marLeft w:val="0"/>
      <w:marRight w:val="0"/>
      <w:marTop w:val="0"/>
      <w:marBottom w:val="0"/>
      <w:divBdr>
        <w:top w:val="none" w:sz="0" w:space="0" w:color="auto"/>
        <w:left w:val="none" w:sz="0" w:space="0" w:color="auto"/>
        <w:bottom w:val="none" w:sz="0" w:space="0" w:color="auto"/>
        <w:right w:val="none" w:sz="0" w:space="0" w:color="auto"/>
      </w:divBdr>
    </w:div>
    <w:div w:id="1829515499">
      <w:bodyDiv w:val="1"/>
      <w:marLeft w:val="0"/>
      <w:marRight w:val="0"/>
      <w:marTop w:val="0"/>
      <w:marBottom w:val="0"/>
      <w:divBdr>
        <w:top w:val="none" w:sz="0" w:space="0" w:color="auto"/>
        <w:left w:val="none" w:sz="0" w:space="0" w:color="auto"/>
        <w:bottom w:val="none" w:sz="0" w:space="0" w:color="auto"/>
        <w:right w:val="none" w:sz="0" w:space="0" w:color="auto"/>
      </w:divBdr>
    </w:div>
    <w:div w:id="1839030272">
      <w:bodyDiv w:val="1"/>
      <w:marLeft w:val="0"/>
      <w:marRight w:val="0"/>
      <w:marTop w:val="0"/>
      <w:marBottom w:val="0"/>
      <w:divBdr>
        <w:top w:val="none" w:sz="0" w:space="0" w:color="auto"/>
        <w:left w:val="none" w:sz="0" w:space="0" w:color="auto"/>
        <w:bottom w:val="none" w:sz="0" w:space="0" w:color="auto"/>
        <w:right w:val="none" w:sz="0" w:space="0" w:color="auto"/>
      </w:divBdr>
    </w:div>
    <w:div w:id="1848061790">
      <w:bodyDiv w:val="1"/>
      <w:marLeft w:val="0"/>
      <w:marRight w:val="0"/>
      <w:marTop w:val="0"/>
      <w:marBottom w:val="0"/>
      <w:divBdr>
        <w:top w:val="none" w:sz="0" w:space="0" w:color="auto"/>
        <w:left w:val="none" w:sz="0" w:space="0" w:color="auto"/>
        <w:bottom w:val="none" w:sz="0" w:space="0" w:color="auto"/>
        <w:right w:val="none" w:sz="0" w:space="0" w:color="auto"/>
      </w:divBdr>
    </w:div>
    <w:div w:id="1937708457">
      <w:bodyDiv w:val="1"/>
      <w:marLeft w:val="0"/>
      <w:marRight w:val="0"/>
      <w:marTop w:val="0"/>
      <w:marBottom w:val="0"/>
      <w:divBdr>
        <w:top w:val="none" w:sz="0" w:space="0" w:color="auto"/>
        <w:left w:val="none" w:sz="0" w:space="0" w:color="auto"/>
        <w:bottom w:val="none" w:sz="0" w:space="0" w:color="auto"/>
        <w:right w:val="none" w:sz="0" w:space="0" w:color="auto"/>
      </w:divBdr>
    </w:div>
    <w:div w:id="1968463005">
      <w:bodyDiv w:val="1"/>
      <w:marLeft w:val="0"/>
      <w:marRight w:val="0"/>
      <w:marTop w:val="0"/>
      <w:marBottom w:val="0"/>
      <w:divBdr>
        <w:top w:val="none" w:sz="0" w:space="0" w:color="auto"/>
        <w:left w:val="none" w:sz="0" w:space="0" w:color="auto"/>
        <w:bottom w:val="none" w:sz="0" w:space="0" w:color="auto"/>
        <w:right w:val="none" w:sz="0" w:space="0" w:color="auto"/>
      </w:divBdr>
    </w:div>
    <w:div w:id="1987778512">
      <w:bodyDiv w:val="1"/>
      <w:marLeft w:val="0"/>
      <w:marRight w:val="0"/>
      <w:marTop w:val="0"/>
      <w:marBottom w:val="0"/>
      <w:divBdr>
        <w:top w:val="none" w:sz="0" w:space="0" w:color="auto"/>
        <w:left w:val="none" w:sz="0" w:space="0" w:color="auto"/>
        <w:bottom w:val="none" w:sz="0" w:space="0" w:color="auto"/>
        <w:right w:val="none" w:sz="0" w:space="0" w:color="auto"/>
      </w:divBdr>
      <w:divsChild>
        <w:div w:id="780302010">
          <w:marLeft w:val="0"/>
          <w:marRight w:val="0"/>
          <w:marTop w:val="0"/>
          <w:marBottom w:val="0"/>
          <w:divBdr>
            <w:top w:val="none" w:sz="0" w:space="0" w:color="auto"/>
            <w:left w:val="none" w:sz="0" w:space="0" w:color="auto"/>
            <w:bottom w:val="none" w:sz="0" w:space="0" w:color="auto"/>
            <w:right w:val="none" w:sz="0" w:space="0" w:color="auto"/>
          </w:divBdr>
          <w:divsChild>
            <w:div w:id="1928420903">
              <w:marLeft w:val="0"/>
              <w:marRight w:val="0"/>
              <w:marTop w:val="0"/>
              <w:marBottom w:val="0"/>
              <w:divBdr>
                <w:top w:val="none" w:sz="0" w:space="0" w:color="auto"/>
                <w:left w:val="none" w:sz="0" w:space="0" w:color="auto"/>
                <w:bottom w:val="none" w:sz="0" w:space="0" w:color="auto"/>
                <w:right w:val="none" w:sz="0" w:space="0" w:color="auto"/>
              </w:divBdr>
              <w:divsChild>
                <w:div w:id="599029244">
                  <w:marLeft w:val="0"/>
                  <w:marRight w:val="0"/>
                  <w:marTop w:val="0"/>
                  <w:marBottom w:val="0"/>
                  <w:divBdr>
                    <w:top w:val="none" w:sz="0" w:space="0" w:color="auto"/>
                    <w:left w:val="none" w:sz="0" w:space="0" w:color="auto"/>
                    <w:bottom w:val="none" w:sz="0" w:space="0" w:color="auto"/>
                    <w:right w:val="none" w:sz="0" w:space="0" w:color="auto"/>
                  </w:divBdr>
                  <w:divsChild>
                    <w:div w:id="2140488603">
                      <w:marLeft w:val="0"/>
                      <w:marRight w:val="0"/>
                      <w:marTop w:val="0"/>
                      <w:marBottom w:val="0"/>
                      <w:divBdr>
                        <w:top w:val="none" w:sz="0" w:space="0" w:color="auto"/>
                        <w:left w:val="none" w:sz="0" w:space="0" w:color="auto"/>
                        <w:bottom w:val="none" w:sz="0" w:space="0" w:color="auto"/>
                        <w:right w:val="none" w:sz="0" w:space="0" w:color="auto"/>
                      </w:divBdr>
                      <w:divsChild>
                        <w:div w:id="310905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346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5140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018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1401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696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604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15068076">
      <w:bodyDiv w:val="1"/>
      <w:marLeft w:val="0"/>
      <w:marRight w:val="0"/>
      <w:marTop w:val="0"/>
      <w:marBottom w:val="0"/>
      <w:divBdr>
        <w:top w:val="none" w:sz="0" w:space="0" w:color="auto"/>
        <w:left w:val="none" w:sz="0" w:space="0" w:color="auto"/>
        <w:bottom w:val="none" w:sz="0" w:space="0" w:color="auto"/>
        <w:right w:val="none" w:sz="0" w:space="0" w:color="auto"/>
      </w:divBdr>
    </w:div>
    <w:div w:id="2023316182">
      <w:bodyDiv w:val="1"/>
      <w:marLeft w:val="0"/>
      <w:marRight w:val="0"/>
      <w:marTop w:val="0"/>
      <w:marBottom w:val="0"/>
      <w:divBdr>
        <w:top w:val="none" w:sz="0" w:space="0" w:color="auto"/>
        <w:left w:val="none" w:sz="0" w:space="0" w:color="auto"/>
        <w:bottom w:val="none" w:sz="0" w:space="0" w:color="auto"/>
        <w:right w:val="none" w:sz="0" w:space="0" w:color="auto"/>
      </w:divBdr>
    </w:div>
    <w:div w:id="2057468787">
      <w:bodyDiv w:val="1"/>
      <w:marLeft w:val="0"/>
      <w:marRight w:val="0"/>
      <w:marTop w:val="0"/>
      <w:marBottom w:val="0"/>
      <w:divBdr>
        <w:top w:val="none" w:sz="0" w:space="0" w:color="auto"/>
        <w:left w:val="none" w:sz="0" w:space="0" w:color="auto"/>
        <w:bottom w:val="none" w:sz="0" w:space="0" w:color="auto"/>
        <w:right w:val="none" w:sz="0" w:space="0" w:color="auto"/>
      </w:divBdr>
    </w:div>
    <w:div w:id="2061859332">
      <w:bodyDiv w:val="1"/>
      <w:marLeft w:val="0"/>
      <w:marRight w:val="0"/>
      <w:marTop w:val="0"/>
      <w:marBottom w:val="0"/>
      <w:divBdr>
        <w:top w:val="none" w:sz="0" w:space="0" w:color="auto"/>
        <w:left w:val="none" w:sz="0" w:space="0" w:color="auto"/>
        <w:bottom w:val="none" w:sz="0" w:space="0" w:color="auto"/>
        <w:right w:val="none" w:sz="0" w:space="0" w:color="auto"/>
      </w:divBdr>
      <w:divsChild>
        <w:div w:id="388040214">
          <w:marLeft w:val="0"/>
          <w:marRight w:val="0"/>
          <w:marTop w:val="0"/>
          <w:marBottom w:val="0"/>
          <w:divBdr>
            <w:top w:val="none" w:sz="0" w:space="0" w:color="auto"/>
            <w:left w:val="none" w:sz="0" w:space="0" w:color="auto"/>
            <w:bottom w:val="none" w:sz="0" w:space="0" w:color="auto"/>
            <w:right w:val="none" w:sz="0" w:space="0" w:color="auto"/>
          </w:divBdr>
          <w:divsChild>
            <w:div w:id="2025592374">
              <w:marLeft w:val="0"/>
              <w:marRight w:val="0"/>
              <w:marTop w:val="0"/>
              <w:marBottom w:val="0"/>
              <w:divBdr>
                <w:top w:val="none" w:sz="0" w:space="0" w:color="auto"/>
                <w:left w:val="none" w:sz="0" w:space="0" w:color="auto"/>
                <w:bottom w:val="none" w:sz="0" w:space="0" w:color="auto"/>
                <w:right w:val="none" w:sz="0" w:space="0" w:color="auto"/>
              </w:divBdr>
              <w:divsChild>
                <w:div w:id="1095053956">
                  <w:marLeft w:val="0"/>
                  <w:marRight w:val="0"/>
                  <w:marTop w:val="0"/>
                  <w:marBottom w:val="0"/>
                  <w:divBdr>
                    <w:top w:val="none" w:sz="0" w:space="0" w:color="auto"/>
                    <w:left w:val="none" w:sz="0" w:space="0" w:color="auto"/>
                    <w:bottom w:val="none" w:sz="0" w:space="0" w:color="auto"/>
                    <w:right w:val="none" w:sz="0" w:space="0" w:color="auto"/>
                  </w:divBdr>
                  <w:divsChild>
                    <w:div w:id="538588329">
                      <w:marLeft w:val="0"/>
                      <w:marRight w:val="0"/>
                      <w:marTop w:val="0"/>
                      <w:marBottom w:val="0"/>
                      <w:divBdr>
                        <w:top w:val="none" w:sz="0" w:space="0" w:color="auto"/>
                        <w:left w:val="none" w:sz="0" w:space="0" w:color="auto"/>
                        <w:bottom w:val="none" w:sz="0" w:space="0" w:color="auto"/>
                        <w:right w:val="none" w:sz="0" w:space="0" w:color="auto"/>
                      </w:divBdr>
                      <w:divsChild>
                        <w:div w:id="1835875213">
                          <w:marLeft w:val="0"/>
                          <w:marRight w:val="0"/>
                          <w:marTop w:val="0"/>
                          <w:marBottom w:val="0"/>
                          <w:divBdr>
                            <w:top w:val="none" w:sz="0" w:space="0" w:color="auto"/>
                            <w:left w:val="none" w:sz="0" w:space="0" w:color="auto"/>
                            <w:bottom w:val="none" w:sz="0" w:space="0" w:color="auto"/>
                            <w:right w:val="none" w:sz="0" w:space="0" w:color="auto"/>
                          </w:divBdr>
                          <w:divsChild>
                            <w:div w:id="870193754">
                              <w:marLeft w:val="150"/>
                              <w:marRight w:val="150"/>
                              <w:marTop w:val="150"/>
                              <w:marBottom w:val="150"/>
                              <w:divBdr>
                                <w:top w:val="none" w:sz="0" w:space="0" w:color="auto"/>
                                <w:left w:val="none" w:sz="0" w:space="0" w:color="auto"/>
                                <w:bottom w:val="none" w:sz="0" w:space="0" w:color="auto"/>
                                <w:right w:val="none" w:sz="0" w:space="0" w:color="auto"/>
                              </w:divBdr>
                              <w:divsChild>
                                <w:div w:id="124660113">
                                  <w:marLeft w:val="0"/>
                                  <w:marRight w:val="0"/>
                                  <w:marTop w:val="0"/>
                                  <w:marBottom w:val="0"/>
                                  <w:divBdr>
                                    <w:top w:val="none" w:sz="0" w:space="0" w:color="auto"/>
                                    <w:left w:val="none" w:sz="0" w:space="0" w:color="auto"/>
                                    <w:bottom w:val="none" w:sz="0" w:space="0" w:color="auto"/>
                                    <w:right w:val="none" w:sz="0" w:space="0" w:color="auto"/>
                                  </w:divBdr>
                                  <w:divsChild>
                                    <w:div w:id="1749839303">
                                      <w:marLeft w:val="0"/>
                                      <w:marRight w:val="0"/>
                                      <w:marTop w:val="0"/>
                                      <w:marBottom w:val="0"/>
                                      <w:divBdr>
                                        <w:top w:val="none" w:sz="0" w:space="0" w:color="auto"/>
                                        <w:left w:val="none" w:sz="0" w:space="0" w:color="auto"/>
                                        <w:bottom w:val="none" w:sz="0" w:space="0" w:color="auto"/>
                                        <w:right w:val="none" w:sz="0" w:space="0" w:color="auto"/>
                                      </w:divBdr>
                                      <w:divsChild>
                                        <w:div w:id="56179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3692847">
      <w:bodyDiv w:val="1"/>
      <w:marLeft w:val="0"/>
      <w:marRight w:val="0"/>
      <w:marTop w:val="0"/>
      <w:marBottom w:val="0"/>
      <w:divBdr>
        <w:top w:val="none" w:sz="0" w:space="0" w:color="auto"/>
        <w:left w:val="none" w:sz="0" w:space="0" w:color="auto"/>
        <w:bottom w:val="none" w:sz="0" w:space="0" w:color="auto"/>
        <w:right w:val="none" w:sz="0" w:space="0" w:color="auto"/>
      </w:divBdr>
    </w:div>
    <w:div w:id="2076656265">
      <w:bodyDiv w:val="1"/>
      <w:marLeft w:val="0"/>
      <w:marRight w:val="0"/>
      <w:marTop w:val="0"/>
      <w:marBottom w:val="0"/>
      <w:divBdr>
        <w:top w:val="none" w:sz="0" w:space="0" w:color="auto"/>
        <w:left w:val="none" w:sz="0" w:space="0" w:color="auto"/>
        <w:bottom w:val="none" w:sz="0" w:space="0" w:color="auto"/>
        <w:right w:val="none" w:sz="0" w:space="0" w:color="auto"/>
      </w:divBdr>
    </w:div>
    <w:div w:id="2076735575">
      <w:bodyDiv w:val="1"/>
      <w:marLeft w:val="0"/>
      <w:marRight w:val="0"/>
      <w:marTop w:val="0"/>
      <w:marBottom w:val="0"/>
      <w:divBdr>
        <w:top w:val="none" w:sz="0" w:space="0" w:color="auto"/>
        <w:left w:val="none" w:sz="0" w:space="0" w:color="auto"/>
        <w:bottom w:val="none" w:sz="0" w:space="0" w:color="auto"/>
        <w:right w:val="none" w:sz="0" w:space="0" w:color="auto"/>
      </w:divBdr>
    </w:div>
    <w:div w:id="214638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hyperlink" Target="http://smime2.nist.gov/PIVTest" TargetMode="External"/><Relationship Id="rId39" Type="http://schemas.openxmlformats.org/officeDocument/2006/relationships/hyperlink" Target="mailto:testcard11@csd.lab" TargetMode="External"/><Relationship Id="rId21" Type="http://schemas.openxmlformats.org/officeDocument/2006/relationships/image" Target="media/image9.png"/><Relationship Id="rId34" Type="http://schemas.openxmlformats.org/officeDocument/2006/relationships/hyperlink" Target="mailto:testcard6@csd.lab" TargetMode="External"/><Relationship Id="rId42" Type="http://schemas.openxmlformats.org/officeDocument/2006/relationships/hyperlink" Target="mailto:32016091935084@upn.example.com" TargetMode="External"/><Relationship Id="rId47" Type="http://schemas.openxmlformats.org/officeDocument/2006/relationships/image" Target="media/image14.emf"/><Relationship Id="rId50" Type="http://schemas.openxmlformats.org/officeDocument/2006/relationships/hyperlink" Target="mailto:Testcard2@f.internal" TargetMode="External"/><Relationship Id="rId55" Type="http://schemas.openxmlformats.org/officeDocument/2006/relationships/image" Target="media/image15.emf"/><Relationship Id="rId63" Type="http://schemas.openxmlformats.org/officeDocument/2006/relationships/hyperlink" Target="http://csrc.nist.gov/publications/drafts/fips201-2/Draft_NIST-FIPS-201-2.pdf" TargetMode="External"/><Relationship Id="rId68" Type="http://schemas.openxmlformats.org/officeDocument/2006/relationships/hyperlink" Target="http://msdn.microsoft.com/en-us/library/cc238455(v=prot.13).aspx" TargetMode="External"/><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technet.microsoft.com/en-us/library/dd277362.aspx" TargetMode="Externa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hyperlink" Target="mailto:32015465737401@upn.example.com" TargetMode="Externa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mailto:32011152472674@upn.example.com" TargetMode="External"/><Relationship Id="rId37" Type="http://schemas.openxmlformats.org/officeDocument/2006/relationships/hyperlink" Target="mailto:32012243747282@upn.example.com" TargetMode="External"/><Relationship Id="rId40" Type="http://schemas.openxmlformats.org/officeDocument/2006/relationships/hyperlink" Target="mailto:32014001354205@upn.example.com" TargetMode="External"/><Relationship Id="rId45" Type="http://schemas.openxmlformats.org/officeDocument/2006/relationships/hyperlink" Target="mailto:32015465737401@upn.example.com" TargetMode="External"/><Relationship Id="rId53" Type="http://schemas.openxmlformats.org/officeDocument/2006/relationships/hyperlink" Target="mailto:g-testcard1_priv@g.internal" TargetMode="External"/><Relationship Id="rId58" Type="http://schemas.openxmlformats.org/officeDocument/2006/relationships/image" Target="media/image17.png"/><Relationship Id="rId66" Type="http://schemas.openxmlformats.org/officeDocument/2006/relationships/hyperlink" Target="http://www.ietf.org/rfc/rfc4556.txt" TargetMode="External"/><Relationship Id="rId74" Type="http://schemas.openxmlformats.org/officeDocument/2006/relationships/hyperlink" Target="http://technet.microsoft.com/library/ee619754.aspx" TargetMode="External"/><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hyperlink" Target="http://www.nist.gov" TargetMode="External"/><Relationship Id="rId82" Type="http://schemas.openxmlformats.org/officeDocument/2006/relationships/theme" Target="theme/theme1.xml"/><Relationship Id="rId10" Type="http://schemas.openxmlformats.org/officeDocument/2006/relationships/hyperlink" Target="http://www.nist.gov" TargetMode="External"/><Relationship Id="rId19" Type="http://schemas.openxmlformats.org/officeDocument/2006/relationships/hyperlink" Target="http://smime2.nist.gov/PIVTest/CACertsIssuedToTrustAnchor.p7c" TargetMode="External"/><Relationship Id="rId31" Type="http://schemas.openxmlformats.org/officeDocument/2006/relationships/hyperlink" Target="mailto:testcard3@csd.lab" TargetMode="External"/><Relationship Id="rId44" Type="http://schemas.openxmlformats.org/officeDocument/2006/relationships/hyperlink" Target="mailto:pivitestcardholder@upn.example.com" TargetMode="External"/><Relationship Id="rId52" Type="http://schemas.openxmlformats.org/officeDocument/2006/relationships/hyperlink" Target="mailto:g-testcard1@g.internal" TargetMode="External"/><Relationship Id="rId60" Type="http://schemas.openxmlformats.org/officeDocument/2006/relationships/image" Target="media/image19.png"/><Relationship Id="rId65" Type="http://schemas.openxmlformats.org/officeDocument/2006/relationships/hyperlink" Target="http://technet.microsoft.com/en-us/library/cc772815.aspx" TargetMode="External"/><Relationship Id="rId73" Type="http://schemas.openxmlformats.org/officeDocument/2006/relationships/hyperlink" Target="http://usgcb.nist.gov/" TargetMode="External"/><Relationship Id="rId78" Type="http://schemas.openxmlformats.org/officeDocument/2006/relationships/footer" Target="footer2.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hyperlink" Target="http://smime2.nist.gov/PIVTest" TargetMode="External"/><Relationship Id="rId30" Type="http://schemas.openxmlformats.org/officeDocument/2006/relationships/hyperlink" Target="mailto:testcard2@csd.lab" TargetMode="External"/><Relationship Id="rId35" Type="http://schemas.openxmlformats.org/officeDocument/2006/relationships/hyperlink" Target="mailto:testcardholder7@upn.example.net" TargetMode="External"/><Relationship Id="rId43" Type="http://schemas.openxmlformats.org/officeDocument/2006/relationships/hyperlink" Target="mailto:testcard15@csd.lab" TargetMode="External"/><Relationship Id="rId48" Type="http://schemas.openxmlformats.org/officeDocument/2006/relationships/oleObject" Target="embeddings/oleObject3.bin"/><Relationship Id="rId56" Type="http://schemas.openxmlformats.org/officeDocument/2006/relationships/oleObject" Target="embeddings/oleObject4.bin"/><Relationship Id="rId64" Type="http://schemas.openxmlformats.org/officeDocument/2006/relationships/hyperlink" Target="http://tools.ietf.org/html/rfc5280" TargetMode="External"/><Relationship Id="rId69" Type="http://schemas.openxmlformats.org/officeDocument/2006/relationships/hyperlink" Target="http://www.microsoft.com/downloads/details.aspx?FamilyID=ac201438-3317-44d3-9638-07625fe397b9&amp;displaylang=en"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mailto:Testcard2_admin@f.internal" TargetMode="External"/><Relationship Id="rId72" Type="http://schemas.openxmlformats.org/officeDocument/2006/relationships/hyperlink" Target="http://technet.microsoft.com/en-us/library/cc776447(WS.10).aspx"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mailto:testcard5@csd.lab" TargetMode="External"/><Relationship Id="rId38" Type="http://schemas.openxmlformats.org/officeDocument/2006/relationships/hyperlink" Target="mailto:testcard10@csd.lab" TargetMode="External"/><Relationship Id="rId46" Type="http://schemas.openxmlformats.org/officeDocument/2006/relationships/image" Target="media/image13.png"/><Relationship Id="rId59" Type="http://schemas.openxmlformats.org/officeDocument/2006/relationships/image" Target="media/image18.png"/><Relationship Id="rId67" Type="http://schemas.openxmlformats.org/officeDocument/2006/relationships/hyperlink" Target="http://msdn.microsoft.com/en-us/library/cc223122(v=PROT.10).aspx" TargetMode="External"/><Relationship Id="rId20" Type="http://schemas.openxmlformats.org/officeDocument/2006/relationships/image" Target="media/image8.png"/><Relationship Id="rId41" Type="http://schemas.openxmlformats.org/officeDocument/2006/relationships/hyperlink" Target="mailto:testcard13@upn.example.com" TargetMode="External"/><Relationship Id="rId54" Type="http://schemas.openxmlformats.org/officeDocument/2006/relationships/hyperlink" Target="mailto:g-testcard2@g.internal" TargetMode="External"/><Relationship Id="rId62" Type="http://schemas.openxmlformats.org/officeDocument/2006/relationships/hyperlink" Target="http://www.dhs.gov/xabout/laws/gc_1217616624097.shtm" TargetMode="External"/><Relationship Id="rId70" Type="http://schemas.openxmlformats.org/officeDocument/2006/relationships/hyperlink" Target="http://technet.microsoft.com/en-us/library/aa995740(EXCHG.65).aspx"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mailto:testcard16@csd.lab" TargetMode="External"/><Relationship Id="rId28" Type="http://schemas.openxmlformats.org/officeDocument/2006/relationships/hyperlink" Target="http://seclab7.ncsl.nist.gov" TargetMode="External"/><Relationship Id="rId36" Type="http://schemas.openxmlformats.org/officeDocument/2006/relationships/hyperlink" Target="mailto:32017525816451@upn.example.com" TargetMode="External"/><Relationship Id="rId49" Type="http://schemas.openxmlformats.org/officeDocument/2006/relationships/hyperlink" Target="mailto:32015465737401@upn.example.com" TargetMode="External"/><Relationship Id="rId5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6D2BB-ECDC-432A-B6AC-16EDFA4B0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7086</Words>
  <Characters>46265</Characters>
  <Application>Microsoft Office Word</Application>
  <DocSecurity>0</DocSecurity>
  <Lines>1300</Lines>
  <Paragraphs>658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52822</CharactersWithSpaces>
  <SharedDoc>false</SharedDoc>
  <HLinks>
    <vt:vector size="660" baseType="variant">
      <vt:variant>
        <vt:i4>2621499</vt:i4>
      </vt:variant>
      <vt:variant>
        <vt:i4>510</vt:i4>
      </vt:variant>
      <vt:variant>
        <vt:i4>0</vt:i4>
      </vt:variant>
      <vt:variant>
        <vt:i4>5</vt:i4>
      </vt:variant>
      <vt:variant>
        <vt:lpwstr>http://usgcb.nist.gov/</vt:lpwstr>
      </vt:variant>
      <vt:variant>
        <vt:lpwstr/>
      </vt:variant>
      <vt:variant>
        <vt:i4>8060990</vt:i4>
      </vt:variant>
      <vt:variant>
        <vt:i4>507</vt:i4>
      </vt:variant>
      <vt:variant>
        <vt:i4>0</vt:i4>
      </vt:variant>
      <vt:variant>
        <vt:i4>5</vt:i4>
      </vt:variant>
      <vt:variant>
        <vt:lpwstr>http://technet.microsoft.com/en-us/library/cc776447(WS.10).aspx</vt:lpwstr>
      </vt:variant>
      <vt:variant>
        <vt:lpwstr/>
      </vt:variant>
      <vt:variant>
        <vt:i4>851998</vt:i4>
      </vt:variant>
      <vt:variant>
        <vt:i4>504</vt:i4>
      </vt:variant>
      <vt:variant>
        <vt:i4>0</vt:i4>
      </vt:variant>
      <vt:variant>
        <vt:i4>5</vt:i4>
      </vt:variant>
      <vt:variant>
        <vt:lpwstr>http://technet.microsoft.com/en-us/library/dd277362.aspx</vt:lpwstr>
      </vt:variant>
      <vt:variant>
        <vt:lpwstr/>
      </vt:variant>
      <vt:variant>
        <vt:i4>2097261</vt:i4>
      </vt:variant>
      <vt:variant>
        <vt:i4>501</vt:i4>
      </vt:variant>
      <vt:variant>
        <vt:i4>0</vt:i4>
      </vt:variant>
      <vt:variant>
        <vt:i4>5</vt:i4>
      </vt:variant>
      <vt:variant>
        <vt:lpwstr>http://technet.microsoft.com/en-us/library/aa995740(EXCHG.65).aspx</vt:lpwstr>
      </vt:variant>
      <vt:variant>
        <vt:lpwstr/>
      </vt:variant>
      <vt:variant>
        <vt:i4>655364</vt:i4>
      </vt:variant>
      <vt:variant>
        <vt:i4>498</vt:i4>
      </vt:variant>
      <vt:variant>
        <vt:i4>0</vt:i4>
      </vt:variant>
      <vt:variant>
        <vt:i4>5</vt:i4>
      </vt:variant>
      <vt:variant>
        <vt:lpwstr>http://www.microsoft.com/downloads/details.aspx?FamilyID=ac201438-3317-44d3-9638-07625fe397b9&amp;displaylang=en</vt:lpwstr>
      </vt:variant>
      <vt:variant>
        <vt:lpwstr/>
      </vt:variant>
      <vt:variant>
        <vt:i4>1966091</vt:i4>
      </vt:variant>
      <vt:variant>
        <vt:i4>495</vt:i4>
      </vt:variant>
      <vt:variant>
        <vt:i4>0</vt:i4>
      </vt:variant>
      <vt:variant>
        <vt:i4>5</vt:i4>
      </vt:variant>
      <vt:variant>
        <vt:lpwstr>http://msdn.microsoft.com/en-us/library/cc238455(v=prot.13).aspx</vt:lpwstr>
      </vt:variant>
      <vt:variant>
        <vt:lpwstr/>
      </vt:variant>
      <vt:variant>
        <vt:i4>1966087</vt:i4>
      </vt:variant>
      <vt:variant>
        <vt:i4>492</vt:i4>
      </vt:variant>
      <vt:variant>
        <vt:i4>0</vt:i4>
      </vt:variant>
      <vt:variant>
        <vt:i4>5</vt:i4>
      </vt:variant>
      <vt:variant>
        <vt:lpwstr>http://msdn.microsoft.com/en-us/library/cc223122(v=PROT.10).aspx</vt:lpwstr>
      </vt:variant>
      <vt:variant>
        <vt:lpwstr/>
      </vt:variant>
      <vt:variant>
        <vt:i4>3997740</vt:i4>
      </vt:variant>
      <vt:variant>
        <vt:i4>489</vt:i4>
      </vt:variant>
      <vt:variant>
        <vt:i4>0</vt:i4>
      </vt:variant>
      <vt:variant>
        <vt:i4>5</vt:i4>
      </vt:variant>
      <vt:variant>
        <vt:lpwstr>http://www.ietf.org/rfc/rfc4556.txt</vt:lpwstr>
      </vt:variant>
      <vt:variant>
        <vt:lpwstr/>
      </vt:variant>
      <vt:variant>
        <vt:i4>851989</vt:i4>
      </vt:variant>
      <vt:variant>
        <vt:i4>486</vt:i4>
      </vt:variant>
      <vt:variant>
        <vt:i4>0</vt:i4>
      </vt:variant>
      <vt:variant>
        <vt:i4>5</vt:i4>
      </vt:variant>
      <vt:variant>
        <vt:lpwstr>http://technet.microsoft.com/en-us/library/cc772815.aspx</vt:lpwstr>
      </vt:variant>
      <vt:variant>
        <vt:lpwstr/>
      </vt:variant>
      <vt:variant>
        <vt:i4>2490478</vt:i4>
      </vt:variant>
      <vt:variant>
        <vt:i4>483</vt:i4>
      </vt:variant>
      <vt:variant>
        <vt:i4>0</vt:i4>
      </vt:variant>
      <vt:variant>
        <vt:i4>5</vt:i4>
      </vt:variant>
      <vt:variant>
        <vt:lpwstr>http://tools.ietf.org/html/rfc5280</vt:lpwstr>
      </vt:variant>
      <vt:variant>
        <vt:lpwstr/>
      </vt:variant>
      <vt:variant>
        <vt:i4>6488137</vt:i4>
      </vt:variant>
      <vt:variant>
        <vt:i4>480</vt:i4>
      </vt:variant>
      <vt:variant>
        <vt:i4>0</vt:i4>
      </vt:variant>
      <vt:variant>
        <vt:i4>5</vt:i4>
      </vt:variant>
      <vt:variant>
        <vt:lpwstr>http://www.dhs.gov/xabout/laws/gc_1217616624097.shtm</vt:lpwstr>
      </vt:variant>
      <vt:variant>
        <vt:lpwstr/>
      </vt:variant>
      <vt:variant>
        <vt:i4>6815864</vt:i4>
      </vt:variant>
      <vt:variant>
        <vt:i4>477</vt:i4>
      </vt:variant>
      <vt:variant>
        <vt:i4>0</vt:i4>
      </vt:variant>
      <vt:variant>
        <vt:i4>5</vt:i4>
      </vt:variant>
      <vt:variant>
        <vt:lpwstr>http://blogs.technet.com/b/exchange/archive/2008/04/23/3405402.aspx</vt:lpwstr>
      </vt:variant>
      <vt:variant>
        <vt:lpwstr/>
      </vt:variant>
      <vt:variant>
        <vt:i4>3473519</vt:i4>
      </vt:variant>
      <vt:variant>
        <vt:i4>471</vt:i4>
      </vt:variant>
      <vt:variant>
        <vt:i4>0</vt:i4>
      </vt:variant>
      <vt:variant>
        <vt:i4>5</vt:i4>
      </vt:variant>
      <vt:variant>
        <vt:lpwstr>http://support.microsoft.com/kb/2475877</vt:lpwstr>
      </vt:variant>
      <vt:variant>
        <vt:lpwstr/>
      </vt:variant>
      <vt:variant>
        <vt:i4>4718712</vt:i4>
      </vt:variant>
      <vt:variant>
        <vt:i4>468</vt:i4>
      </vt:variant>
      <vt:variant>
        <vt:i4>0</vt:i4>
      </vt:variant>
      <vt:variant>
        <vt:i4>5</vt:i4>
      </vt:variant>
      <vt:variant>
        <vt:lpwstr>mailto:g-testcard2@g.internal</vt:lpwstr>
      </vt:variant>
      <vt:variant>
        <vt:lpwstr/>
      </vt:variant>
      <vt:variant>
        <vt:i4>6029377</vt:i4>
      </vt:variant>
      <vt:variant>
        <vt:i4>465</vt:i4>
      </vt:variant>
      <vt:variant>
        <vt:i4>0</vt:i4>
      </vt:variant>
      <vt:variant>
        <vt:i4>5</vt:i4>
      </vt:variant>
      <vt:variant>
        <vt:lpwstr>mailto:g-testcard1_priv@g.internal</vt:lpwstr>
      </vt:variant>
      <vt:variant>
        <vt:lpwstr/>
      </vt:variant>
      <vt:variant>
        <vt:i4>4915320</vt:i4>
      </vt:variant>
      <vt:variant>
        <vt:i4>462</vt:i4>
      </vt:variant>
      <vt:variant>
        <vt:i4>0</vt:i4>
      </vt:variant>
      <vt:variant>
        <vt:i4>5</vt:i4>
      </vt:variant>
      <vt:variant>
        <vt:lpwstr>mailto:g-testcard1@g.internal</vt:lpwstr>
      </vt:variant>
      <vt:variant>
        <vt:lpwstr/>
      </vt:variant>
      <vt:variant>
        <vt:i4>4980743</vt:i4>
      </vt:variant>
      <vt:variant>
        <vt:i4>459</vt:i4>
      </vt:variant>
      <vt:variant>
        <vt:i4>0</vt:i4>
      </vt:variant>
      <vt:variant>
        <vt:i4>5</vt:i4>
      </vt:variant>
      <vt:variant>
        <vt:lpwstr>mailto:Testcard2_admin@f.internal</vt:lpwstr>
      </vt:variant>
      <vt:variant>
        <vt:lpwstr/>
      </vt:variant>
      <vt:variant>
        <vt:i4>3014741</vt:i4>
      </vt:variant>
      <vt:variant>
        <vt:i4>456</vt:i4>
      </vt:variant>
      <vt:variant>
        <vt:i4>0</vt:i4>
      </vt:variant>
      <vt:variant>
        <vt:i4>5</vt:i4>
      </vt:variant>
      <vt:variant>
        <vt:lpwstr>mailto:Testcard2@f.internal</vt:lpwstr>
      </vt:variant>
      <vt:variant>
        <vt:lpwstr/>
      </vt:variant>
      <vt:variant>
        <vt:i4>7602199</vt:i4>
      </vt:variant>
      <vt:variant>
        <vt:i4>453</vt:i4>
      </vt:variant>
      <vt:variant>
        <vt:i4>0</vt:i4>
      </vt:variant>
      <vt:variant>
        <vt:i4>5</vt:i4>
      </vt:variant>
      <vt:variant>
        <vt:lpwstr>mailto:32015465737401@upn.example.com</vt:lpwstr>
      </vt:variant>
      <vt:variant>
        <vt:lpwstr/>
      </vt:variant>
      <vt:variant>
        <vt:i4>7602254</vt:i4>
      </vt:variant>
      <vt:variant>
        <vt:i4>447</vt:i4>
      </vt:variant>
      <vt:variant>
        <vt:i4>0</vt:i4>
      </vt:variant>
      <vt:variant>
        <vt:i4>5</vt:i4>
      </vt:variant>
      <vt:variant>
        <vt:lpwstr/>
      </vt:variant>
      <vt:variant>
        <vt:lpwstr>_Windows_7_(CSDWin7-2)</vt:lpwstr>
      </vt:variant>
      <vt:variant>
        <vt:i4>2686983</vt:i4>
      </vt:variant>
      <vt:variant>
        <vt:i4>444</vt:i4>
      </vt:variant>
      <vt:variant>
        <vt:i4>0</vt:i4>
      </vt:variant>
      <vt:variant>
        <vt:i4>5</vt:i4>
      </vt:variant>
      <vt:variant>
        <vt:lpwstr/>
      </vt:variant>
      <vt:variant>
        <vt:lpwstr>_Configuring_Active_Directory</vt:lpwstr>
      </vt:variant>
      <vt:variant>
        <vt:i4>7602199</vt:i4>
      </vt:variant>
      <vt:variant>
        <vt:i4>441</vt:i4>
      </vt:variant>
      <vt:variant>
        <vt:i4>0</vt:i4>
      </vt:variant>
      <vt:variant>
        <vt:i4>5</vt:i4>
      </vt:variant>
      <vt:variant>
        <vt:lpwstr>mailto:32015465737401@upn.example.com</vt:lpwstr>
      </vt:variant>
      <vt:variant>
        <vt:lpwstr/>
      </vt:variant>
      <vt:variant>
        <vt:i4>7929913</vt:i4>
      </vt:variant>
      <vt:variant>
        <vt:i4>438</vt:i4>
      </vt:variant>
      <vt:variant>
        <vt:i4>0</vt:i4>
      </vt:variant>
      <vt:variant>
        <vt:i4>5</vt:i4>
      </vt:variant>
      <vt:variant>
        <vt:lpwstr>http://technet.microsoft.com/en-us/library/ff520074(WS.10).aspx</vt:lpwstr>
      </vt:variant>
      <vt:variant>
        <vt:lpwstr/>
      </vt:variant>
      <vt:variant>
        <vt:i4>3473486</vt:i4>
      </vt:variant>
      <vt:variant>
        <vt:i4>435</vt:i4>
      </vt:variant>
      <vt:variant>
        <vt:i4>0</vt:i4>
      </vt:variant>
      <vt:variant>
        <vt:i4>5</vt:i4>
      </vt:variant>
      <vt:variant>
        <vt:lpwstr>mailto:pivitestcardholder@upn.example.com</vt:lpwstr>
      </vt:variant>
      <vt:variant>
        <vt:lpwstr/>
      </vt:variant>
      <vt:variant>
        <vt:i4>3735552</vt:i4>
      </vt:variant>
      <vt:variant>
        <vt:i4>432</vt:i4>
      </vt:variant>
      <vt:variant>
        <vt:i4>0</vt:i4>
      </vt:variant>
      <vt:variant>
        <vt:i4>5</vt:i4>
      </vt:variant>
      <vt:variant>
        <vt:lpwstr>mailto:testcard15@csd.lab</vt:lpwstr>
      </vt:variant>
      <vt:variant>
        <vt:lpwstr/>
      </vt:variant>
      <vt:variant>
        <vt:i4>8126486</vt:i4>
      </vt:variant>
      <vt:variant>
        <vt:i4>429</vt:i4>
      </vt:variant>
      <vt:variant>
        <vt:i4>0</vt:i4>
      </vt:variant>
      <vt:variant>
        <vt:i4>5</vt:i4>
      </vt:variant>
      <vt:variant>
        <vt:lpwstr>mailto:32016091935084@upn.example.com</vt:lpwstr>
      </vt:variant>
      <vt:variant>
        <vt:lpwstr/>
      </vt:variant>
      <vt:variant>
        <vt:i4>6488068</vt:i4>
      </vt:variant>
      <vt:variant>
        <vt:i4>426</vt:i4>
      </vt:variant>
      <vt:variant>
        <vt:i4>0</vt:i4>
      </vt:variant>
      <vt:variant>
        <vt:i4>5</vt:i4>
      </vt:variant>
      <vt:variant>
        <vt:lpwstr>mailto:testcard13@upn.example.com</vt:lpwstr>
      </vt:variant>
      <vt:variant>
        <vt:lpwstr/>
      </vt:variant>
      <vt:variant>
        <vt:i4>7602195</vt:i4>
      </vt:variant>
      <vt:variant>
        <vt:i4>423</vt:i4>
      </vt:variant>
      <vt:variant>
        <vt:i4>0</vt:i4>
      </vt:variant>
      <vt:variant>
        <vt:i4>5</vt:i4>
      </vt:variant>
      <vt:variant>
        <vt:lpwstr>mailto:32014001354205@upn.example.com</vt:lpwstr>
      </vt:variant>
      <vt:variant>
        <vt:lpwstr/>
      </vt:variant>
      <vt:variant>
        <vt:i4>3735556</vt:i4>
      </vt:variant>
      <vt:variant>
        <vt:i4>420</vt:i4>
      </vt:variant>
      <vt:variant>
        <vt:i4>0</vt:i4>
      </vt:variant>
      <vt:variant>
        <vt:i4>5</vt:i4>
      </vt:variant>
      <vt:variant>
        <vt:lpwstr>mailto:testcard11@csd.lab</vt:lpwstr>
      </vt:variant>
      <vt:variant>
        <vt:lpwstr/>
      </vt:variant>
      <vt:variant>
        <vt:i4>3735557</vt:i4>
      </vt:variant>
      <vt:variant>
        <vt:i4>417</vt:i4>
      </vt:variant>
      <vt:variant>
        <vt:i4>0</vt:i4>
      </vt:variant>
      <vt:variant>
        <vt:i4>5</vt:i4>
      </vt:variant>
      <vt:variant>
        <vt:lpwstr>mailto:testcard10@csd.lab</vt:lpwstr>
      </vt:variant>
      <vt:variant>
        <vt:lpwstr/>
      </vt:variant>
      <vt:variant>
        <vt:i4>7929877</vt:i4>
      </vt:variant>
      <vt:variant>
        <vt:i4>414</vt:i4>
      </vt:variant>
      <vt:variant>
        <vt:i4>0</vt:i4>
      </vt:variant>
      <vt:variant>
        <vt:i4>5</vt:i4>
      </vt:variant>
      <vt:variant>
        <vt:lpwstr>mailto:32012243747282@upn.example.com</vt:lpwstr>
      </vt:variant>
      <vt:variant>
        <vt:lpwstr/>
      </vt:variant>
      <vt:variant>
        <vt:i4>7929876</vt:i4>
      </vt:variant>
      <vt:variant>
        <vt:i4>411</vt:i4>
      </vt:variant>
      <vt:variant>
        <vt:i4>0</vt:i4>
      </vt:variant>
      <vt:variant>
        <vt:i4>5</vt:i4>
      </vt:variant>
      <vt:variant>
        <vt:lpwstr>mailto:32017525816451@upn.example.com</vt:lpwstr>
      </vt:variant>
      <vt:variant>
        <vt:lpwstr/>
      </vt:variant>
      <vt:variant>
        <vt:i4>3276811</vt:i4>
      </vt:variant>
      <vt:variant>
        <vt:i4>408</vt:i4>
      </vt:variant>
      <vt:variant>
        <vt:i4>0</vt:i4>
      </vt:variant>
      <vt:variant>
        <vt:i4>5</vt:i4>
      </vt:variant>
      <vt:variant>
        <vt:lpwstr>mailto:testcardholder7@upn.example.net</vt:lpwstr>
      </vt:variant>
      <vt:variant>
        <vt:lpwstr/>
      </vt:variant>
      <vt:variant>
        <vt:i4>4915234</vt:i4>
      </vt:variant>
      <vt:variant>
        <vt:i4>405</vt:i4>
      </vt:variant>
      <vt:variant>
        <vt:i4>0</vt:i4>
      </vt:variant>
      <vt:variant>
        <vt:i4>5</vt:i4>
      </vt:variant>
      <vt:variant>
        <vt:lpwstr>mailto:testcard6@csd.lab</vt:lpwstr>
      </vt:variant>
      <vt:variant>
        <vt:lpwstr/>
      </vt:variant>
      <vt:variant>
        <vt:i4>4718626</vt:i4>
      </vt:variant>
      <vt:variant>
        <vt:i4>402</vt:i4>
      </vt:variant>
      <vt:variant>
        <vt:i4>0</vt:i4>
      </vt:variant>
      <vt:variant>
        <vt:i4>5</vt:i4>
      </vt:variant>
      <vt:variant>
        <vt:lpwstr>mailto:testcard5@csd.lab</vt:lpwstr>
      </vt:variant>
      <vt:variant>
        <vt:lpwstr/>
      </vt:variant>
      <vt:variant>
        <vt:i4>7471126</vt:i4>
      </vt:variant>
      <vt:variant>
        <vt:i4>399</vt:i4>
      </vt:variant>
      <vt:variant>
        <vt:i4>0</vt:i4>
      </vt:variant>
      <vt:variant>
        <vt:i4>5</vt:i4>
      </vt:variant>
      <vt:variant>
        <vt:lpwstr>mailto:32011152472674@upn.example.com</vt:lpwstr>
      </vt:variant>
      <vt:variant>
        <vt:lpwstr/>
      </vt:variant>
      <vt:variant>
        <vt:i4>5111842</vt:i4>
      </vt:variant>
      <vt:variant>
        <vt:i4>396</vt:i4>
      </vt:variant>
      <vt:variant>
        <vt:i4>0</vt:i4>
      </vt:variant>
      <vt:variant>
        <vt:i4>5</vt:i4>
      </vt:variant>
      <vt:variant>
        <vt:lpwstr>mailto:testcard3@csd.lab</vt:lpwstr>
      </vt:variant>
      <vt:variant>
        <vt:lpwstr/>
      </vt:variant>
      <vt:variant>
        <vt:i4>5177378</vt:i4>
      </vt:variant>
      <vt:variant>
        <vt:i4>393</vt:i4>
      </vt:variant>
      <vt:variant>
        <vt:i4>0</vt:i4>
      </vt:variant>
      <vt:variant>
        <vt:i4>5</vt:i4>
      </vt:variant>
      <vt:variant>
        <vt:lpwstr>mailto:testcard2@csd.lab</vt:lpwstr>
      </vt:variant>
      <vt:variant>
        <vt:lpwstr/>
      </vt:variant>
      <vt:variant>
        <vt:i4>7602199</vt:i4>
      </vt:variant>
      <vt:variant>
        <vt:i4>390</vt:i4>
      </vt:variant>
      <vt:variant>
        <vt:i4>0</vt:i4>
      </vt:variant>
      <vt:variant>
        <vt:i4>5</vt:i4>
      </vt:variant>
      <vt:variant>
        <vt:lpwstr>mailto:32015465737401@upn.example.com</vt:lpwstr>
      </vt:variant>
      <vt:variant>
        <vt:lpwstr/>
      </vt:variant>
      <vt:variant>
        <vt:i4>5373983</vt:i4>
      </vt:variant>
      <vt:variant>
        <vt:i4>387</vt:i4>
      </vt:variant>
      <vt:variant>
        <vt:i4>0</vt:i4>
      </vt:variant>
      <vt:variant>
        <vt:i4>5</vt:i4>
      </vt:variant>
      <vt:variant>
        <vt:lpwstr>http://seclab7.ncsl.nist.gov/</vt:lpwstr>
      </vt:variant>
      <vt:variant>
        <vt:lpwstr/>
      </vt:variant>
      <vt:variant>
        <vt:i4>6357030</vt:i4>
      </vt:variant>
      <vt:variant>
        <vt:i4>384</vt:i4>
      </vt:variant>
      <vt:variant>
        <vt:i4>0</vt:i4>
      </vt:variant>
      <vt:variant>
        <vt:i4>5</vt:i4>
      </vt:variant>
      <vt:variant>
        <vt:lpwstr>http://smime2.nist.gov/PIVTest</vt:lpwstr>
      </vt:variant>
      <vt:variant>
        <vt:lpwstr/>
      </vt:variant>
      <vt:variant>
        <vt:i4>6357030</vt:i4>
      </vt:variant>
      <vt:variant>
        <vt:i4>381</vt:i4>
      </vt:variant>
      <vt:variant>
        <vt:i4>0</vt:i4>
      </vt:variant>
      <vt:variant>
        <vt:i4>5</vt:i4>
      </vt:variant>
      <vt:variant>
        <vt:lpwstr>http://smime2.nist.gov/PIVTest</vt:lpwstr>
      </vt:variant>
      <vt:variant>
        <vt:lpwstr/>
      </vt:variant>
      <vt:variant>
        <vt:i4>6029414</vt:i4>
      </vt:variant>
      <vt:variant>
        <vt:i4>378</vt:i4>
      </vt:variant>
      <vt:variant>
        <vt:i4>0</vt:i4>
      </vt:variant>
      <vt:variant>
        <vt:i4>5</vt:i4>
      </vt:variant>
      <vt:variant>
        <vt:lpwstr/>
      </vt:variant>
      <vt:variant>
        <vt:lpwstr>_Trusted_Root_Certification</vt:lpwstr>
      </vt:variant>
      <vt:variant>
        <vt:i4>6553724</vt:i4>
      </vt:variant>
      <vt:variant>
        <vt:i4>375</vt:i4>
      </vt:variant>
      <vt:variant>
        <vt:i4>0</vt:i4>
      </vt:variant>
      <vt:variant>
        <vt:i4>5</vt:i4>
      </vt:variant>
      <vt:variant>
        <vt:lpwstr>http://blogs.msdn.com/b/spatdsg/archive/2010/06/18/howto-map-a-user-to-a-certificate-via-all-the-methods-available-in-the-altsecurityidentities-attribute.aspx</vt:lpwstr>
      </vt:variant>
      <vt:variant>
        <vt:lpwstr/>
      </vt:variant>
      <vt:variant>
        <vt:i4>3735555</vt:i4>
      </vt:variant>
      <vt:variant>
        <vt:i4>372</vt:i4>
      </vt:variant>
      <vt:variant>
        <vt:i4>0</vt:i4>
      </vt:variant>
      <vt:variant>
        <vt:i4>5</vt:i4>
      </vt:variant>
      <vt:variant>
        <vt:lpwstr>mailto:testcard16@csd.lab</vt:lpwstr>
      </vt:variant>
      <vt:variant>
        <vt:lpwstr/>
      </vt:variant>
      <vt:variant>
        <vt:i4>1572867</vt:i4>
      </vt:variant>
      <vt:variant>
        <vt:i4>369</vt:i4>
      </vt:variant>
      <vt:variant>
        <vt:i4>0</vt:i4>
      </vt:variant>
      <vt:variant>
        <vt:i4>5</vt:i4>
      </vt:variant>
      <vt:variant>
        <vt:lpwstr>http://smime2.nist.gov/PIVTest/CACertsIssuedToTrustAnchor.p7c</vt:lpwstr>
      </vt:variant>
      <vt:variant>
        <vt:lpwstr/>
      </vt:variant>
      <vt:variant>
        <vt:i4>5767260</vt:i4>
      </vt:variant>
      <vt:variant>
        <vt:i4>363</vt:i4>
      </vt:variant>
      <vt:variant>
        <vt:i4>0</vt:i4>
      </vt:variant>
      <vt:variant>
        <vt:i4>5</vt:i4>
      </vt:variant>
      <vt:variant>
        <vt:lpwstr>http://www.nist.gov/</vt:lpwstr>
      </vt:variant>
      <vt:variant>
        <vt:lpwstr/>
      </vt:variant>
      <vt:variant>
        <vt:i4>8323125</vt:i4>
      </vt:variant>
      <vt:variant>
        <vt:i4>360</vt:i4>
      </vt:variant>
      <vt:variant>
        <vt:i4>0</vt:i4>
      </vt:variant>
      <vt:variant>
        <vt:i4>5</vt:i4>
      </vt:variant>
      <vt:variant>
        <vt:lpwstr>http://technet.microsoft.com/en-us/library/dd560638(WS.10).aspx</vt:lpwstr>
      </vt:variant>
      <vt:variant>
        <vt:lpwstr/>
      </vt:variant>
      <vt:variant>
        <vt:i4>6357110</vt:i4>
      </vt:variant>
      <vt:variant>
        <vt:i4>357</vt:i4>
      </vt:variant>
      <vt:variant>
        <vt:i4>0</vt:i4>
      </vt:variant>
      <vt:variant>
        <vt:i4>5</vt:i4>
      </vt:variant>
      <vt:variant>
        <vt:lpwstr>http://blogs.technet.com/b/pki/archive/2010/09/30/sha2-and-windows.aspx</vt:lpwstr>
      </vt:variant>
      <vt:variant>
        <vt:lpwstr/>
      </vt:variant>
      <vt:variant>
        <vt:i4>2424952</vt:i4>
      </vt:variant>
      <vt:variant>
        <vt:i4>354</vt:i4>
      </vt:variant>
      <vt:variant>
        <vt:i4>0</vt:i4>
      </vt:variant>
      <vt:variant>
        <vt:i4>5</vt:i4>
      </vt:variant>
      <vt:variant>
        <vt:lpwstr>http://blogs.technet.com/pki/archive/2010/02/10/whitepaper-hspd-12-logical-access-authentication-and-active-directory-domains.aspx</vt:lpwstr>
      </vt:variant>
      <vt:variant>
        <vt:lpwstr/>
      </vt:variant>
      <vt:variant>
        <vt:i4>6946922</vt:i4>
      </vt:variant>
      <vt:variant>
        <vt:i4>351</vt:i4>
      </vt:variant>
      <vt:variant>
        <vt:i4>0</vt:i4>
      </vt:variant>
      <vt:variant>
        <vt:i4>5</vt:i4>
      </vt:variant>
      <vt:variant>
        <vt:lpwstr>http://blogs.technet.com/b/pki/archive/2011/03/13/deployment-of-the-new-federal-common-policy-ca-root-certificate.aspx</vt:lpwstr>
      </vt:variant>
      <vt:variant>
        <vt:lpwstr/>
      </vt:variant>
      <vt:variant>
        <vt:i4>8060990</vt:i4>
      </vt:variant>
      <vt:variant>
        <vt:i4>348</vt:i4>
      </vt:variant>
      <vt:variant>
        <vt:i4>0</vt:i4>
      </vt:variant>
      <vt:variant>
        <vt:i4>5</vt:i4>
      </vt:variant>
      <vt:variant>
        <vt:lpwstr>http://technet.microsoft.com/en-us/library/cc776447(WS.10).aspx</vt:lpwstr>
      </vt:variant>
      <vt:variant>
        <vt:lpwstr/>
      </vt:variant>
      <vt:variant>
        <vt:i4>851998</vt:i4>
      </vt:variant>
      <vt:variant>
        <vt:i4>345</vt:i4>
      </vt:variant>
      <vt:variant>
        <vt:i4>0</vt:i4>
      </vt:variant>
      <vt:variant>
        <vt:i4>5</vt:i4>
      </vt:variant>
      <vt:variant>
        <vt:lpwstr>http://technet.microsoft.com/en-us/library/dd277362.aspx</vt:lpwstr>
      </vt:variant>
      <vt:variant>
        <vt:lpwstr/>
      </vt:variant>
      <vt:variant>
        <vt:i4>1310782</vt:i4>
      </vt:variant>
      <vt:variant>
        <vt:i4>338</vt:i4>
      </vt:variant>
      <vt:variant>
        <vt:i4>0</vt:i4>
      </vt:variant>
      <vt:variant>
        <vt:i4>5</vt:i4>
      </vt:variant>
      <vt:variant>
        <vt:lpwstr/>
      </vt:variant>
      <vt:variant>
        <vt:lpwstr>_Toc317180239</vt:lpwstr>
      </vt:variant>
      <vt:variant>
        <vt:i4>1310782</vt:i4>
      </vt:variant>
      <vt:variant>
        <vt:i4>332</vt:i4>
      </vt:variant>
      <vt:variant>
        <vt:i4>0</vt:i4>
      </vt:variant>
      <vt:variant>
        <vt:i4>5</vt:i4>
      </vt:variant>
      <vt:variant>
        <vt:lpwstr/>
      </vt:variant>
      <vt:variant>
        <vt:lpwstr>_Toc317180238</vt:lpwstr>
      </vt:variant>
      <vt:variant>
        <vt:i4>1310782</vt:i4>
      </vt:variant>
      <vt:variant>
        <vt:i4>326</vt:i4>
      </vt:variant>
      <vt:variant>
        <vt:i4>0</vt:i4>
      </vt:variant>
      <vt:variant>
        <vt:i4>5</vt:i4>
      </vt:variant>
      <vt:variant>
        <vt:lpwstr/>
      </vt:variant>
      <vt:variant>
        <vt:lpwstr>_Toc317180237</vt:lpwstr>
      </vt:variant>
      <vt:variant>
        <vt:i4>1310782</vt:i4>
      </vt:variant>
      <vt:variant>
        <vt:i4>320</vt:i4>
      </vt:variant>
      <vt:variant>
        <vt:i4>0</vt:i4>
      </vt:variant>
      <vt:variant>
        <vt:i4>5</vt:i4>
      </vt:variant>
      <vt:variant>
        <vt:lpwstr/>
      </vt:variant>
      <vt:variant>
        <vt:lpwstr>_Toc317180236</vt:lpwstr>
      </vt:variant>
      <vt:variant>
        <vt:i4>1310782</vt:i4>
      </vt:variant>
      <vt:variant>
        <vt:i4>314</vt:i4>
      </vt:variant>
      <vt:variant>
        <vt:i4>0</vt:i4>
      </vt:variant>
      <vt:variant>
        <vt:i4>5</vt:i4>
      </vt:variant>
      <vt:variant>
        <vt:lpwstr/>
      </vt:variant>
      <vt:variant>
        <vt:lpwstr>_Toc317180235</vt:lpwstr>
      </vt:variant>
      <vt:variant>
        <vt:i4>1310782</vt:i4>
      </vt:variant>
      <vt:variant>
        <vt:i4>308</vt:i4>
      </vt:variant>
      <vt:variant>
        <vt:i4>0</vt:i4>
      </vt:variant>
      <vt:variant>
        <vt:i4>5</vt:i4>
      </vt:variant>
      <vt:variant>
        <vt:lpwstr/>
      </vt:variant>
      <vt:variant>
        <vt:lpwstr>_Toc317180234</vt:lpwstr>
      </vt:variant>
      <vt:variant>
        <vt:i4>1310782</vt:i4>
      </vt:variant>
      <vt:variant>
        <vt:i4>302</vt:i4>
      </vt:variant>
      <vt:variant>
        <vt:i4>0</vt:i4>
      </vt:variant>
      <vt:variant>
        <vt:i4>5</vt:i4>
      </vt:variant>
      <vt:variant>
        <vt:lpwstr/>
      </vt:variant>
      <vt:variant>
        <vt:lpwstr>_Toc317180233</vt:lpwstr>
      </vt:variant>
      <vt:variant>
        <vt:i4>1310782</vt:i4>
      </vt:variant>
      <vt:variant>
        <vt:i4>296</vt:i4>
      </vt:variant>
      <vt:variant>
        <vt:i4>0</vt:i4>
      </vt:variant>
      <vt:variant>
        <vt:i4>5</vt:i4>
      </vt:variant>
      <vt:variant>
        <vt:lpwstr/>
      </vt:variant>
      <vt:variant>
        <vt:lpwstr>_Toc317180232</vt:lpwstr>
      </vt:variant>
      <vt:variant>
        <vt:i4>1310782</vt:i4>
      </vt:variant>
      <vt:variant>
        <vt:i4>290</vt:i4>
      </vt:variant>
      <vt:variant>
        <vt:i4>0</vt:i4>
      </vt:variant>
      <vt:variant>
        <vt:i4>5</vt:i4>
      </vt:variant>
      <vt:variant>
        <vt:lpwstr/>
      </vt:variant>
      <vt:variant>
        <vt:lpwstr>_Toc317180231</vt:lpwstr>
      </vt:variant>
      <vt:variant>
        <vt:i4>1310782</vt:i4>
      </vt:variant>
      <vt:variant>
        <vt:i4>284</vt:i4>
      </vt:variant>
      <vt:variant>
        <vt:i4>0</vt:i4>
      </vt:variant>
      <vt:variant>
        <vt:i4>5</vt:i4>
      </vt:variant>
      <vt:variant>
        <vt:lpwstr/>
      </vt:variant>
      <vt:variant>
        <vt:lpwstr>_Toc317180230</vt:lpwstr>
      </vt:variant>
      <vt:variant>
        <vt:i4>1376318</vt:i4>
      </vt:variant>
      <vt:variant>
        <vt:i4>278</vt:i4>
      </vt:variant>
      <vt:variant>
        <vt:i4>0</vt:i4>
      </vt:variant>
      <vt:variant>
        <vt:i4>5</vt:i4>
      </vt:variant>
      <vt:variant>
        <vt:lpwstr/>
      </vt:variant>
      <vt:variant>
        <vt:lpwstr>_Toc317180229</vt:lpwstr>
      </vt:variant>
      <vt:variant>
        <vt:i4>1376318</vt:i4>
      </vt:variant>
      <vt:variant>
        <vt:i4>272</vt:i4>
      </vt:variant>
      <vt:variant>
        <vt:i4>0</vt:i4>
      </vt:variant>
      <vt:variant>
        <vt:i4>5</vt:i4>
      </vt:variant>
      <vt:variant>
        <vt:lpwstr/>
      </vt:variant>
      <vt:variant>
        <vt:lpwstr>_Toc317180228</vt:lpwstr>
      </vt:variant>
      <vt:variant>
        <vt:i4>1376318</vt:i4>
      </vt:variant>
      <vt:variant>
        <vt:i4>266</vt:i4>
      </vt:variant>
      <vt:variant>
        <vt:i4>0</vt:i4>
      </vt:variant>
      <vt:variant>
        <vt:i4>5</vt:i4>
      </vt:variant>
      <vt:variant>
        <vt:lpwstr/>
      </vt:variant>
      <vt:variant>
        <vt:lpwstr>_Toc317180227</vt:lpwstr>
      </vt:variant>
      <vt:variant>
        <vt:i4>1376318</vt:i4>
      </vt:variant>
      <vt:variant>
        <vt:i4>260</vt:i4>
      </vt:variant>
      <vt:variant>
        <vt:i4>0</vt:i4>
      </vt:variant>
      <vt:variant>
        <vt:i4>5</vt:i4>
      </vt:variant>
      <vt:variant>
        <vt:lpwstr/>
      </vt:variant>
      <vt:variant>
        <vt:lpwstr>_Toc317180226</vt:lpwstr>
      </vt:variant>
      <vt:variant>
        <vt:i4>1376318</vt:i4>
      </vt:variant>
      <vt:variant>
        <vt:i4>254</vt:i4>
      </vt:variant>
      <vt:variant>
        <vt:i4>0</vt:i4>
      </vt:variant>
      <vt:variant>
        <vt:i4>5</vt:i4>
      </vt:variant>
      <vt:variant>
        <vt:lpwstr/>
      </vt:variant>
      <vt:variant>
        <vt:lpwstr>_Toc317180225</vt:lpwstr>
      </vt:variant>
      <vt:variant>
        <vt:i4>1376318</vt:i4>
      </vt:variant>
      <vt:variant>
        <vt:i4>248</vt:i4>
      </vt:variant>
      <vt:variant>
        <vt:i4>0</vt:i4>
      </vt:variant>
      <vt:variant>
        <vt:i4>5</vt:i4>
      </vt:variant>
      <vt:variant>
        <vt:lpwstr/>
      </vt:variant>
      <vt:variant>
        <vt:lpwstr>_Toc317180224</vt:lpwstr>
      </vt:variant>
      <vt:variant>
        <vt:i4>1376318</vt:i4>
      </vt:variant>
      <vt:variant>
        <vt:i4>242</vt:i4>
      </vt:variant>
      <vt:variant>
        <vt:i4>0</vt:i4>
      </vt:variant>
      <vt:variant>
        <vt:i4>5</vt:i4>
      </vt:variant>
      <vt:variant>
        <vt:lpwstr/>
      </vt:variant>
      <vt:variant>
        <vt:lpwstr>_Toc317180223</vt:lpwstr>
      </vt:variant>
      <vt:variant>
        <vt:i4>1376318</vt:i4>
      </vt:variant>
      <vt:variant>
        <vt:i4>236</vt:i4>
      </vt:variant>
      <vt:variant>
        <vt:i4>0</vt:i4>
      </vt:variant>
      <vt:variant>
        <vt:i4>5</vt:i4>
      </vt:variant>
      <vt:variant>
        <vt:lpwstr/>
      </vt:variant>
      <vt:variant>
        <vt:lpwstr>_Toc317180222</vt:lpwstr>
      </vt:variant>
      <vt:variant>
        <vt:i4>1376318</vt:i4>
      </vt:variant>
      <vt:variant>
        <vt:i4>230</vt:i4>
      </vt:variant>
      <vt:variant>
        <vt:i4>0</vt:i4>
      </vt:variant>
      <vt:variant>
        <vt:i4>5</vt:i4>
      </vt:variant>
      <vt:variant>
        <vt:lpwstr/>
      </vt:variant>
      <vt:variant>
        <vt:lpwstr>_Toc317180221</vt:lpwstr>
      </vt:variant>
      <vt:variant>
        <vt:i4>1376318</vt:i4>
      </vt:variant>
      <vt:variant>
        <vt:i4>224</vt:i4>
      </vt:variant>
      <vt:variant>
        <vt:i4>0</vt:i4>
      </vt:variant>
      <vt:variant>
        <vt:i4>5</vt:i4>
      </vt:variant>
      <vt:variant>
        <vt:lpwstr/>
      </vt:variant>
      <vt:variant>
        <vt:lpwstr>_Toc317180220</vt:lpwstr>
      </vt:variant>
      <vt:variant>
        <vt:i4>1441854</vt:i4>
      </vt:variant>
      <vt:variant>
        <vt:i4>218</vt:i4>
      </vt:variant>
      <vt:variant>
        <vt:i4>0</vt:i4>
      </vt:variant>
      <vt:variant>
        <vt:i4>5</vt:i4>
      </vt:variant>
      <vt:variant>
        <vt:lpwstr/>
      </vt:variant>
      <vt:variant>
        <vt:lpwstr>_Toc317180219</vt:lpwstr>
      </vt:variant>
      <vt:variant>
        <vt:i4>1441854</vt:i4>
      </vt:variant>
      <vt:variant>
        <vt:i4>212</vt:i4>
      </vt:variant>
      <vt:variant>
        <vt:i4>0</vt:i4>
      </vt:variant>
      <vt:variant>
        <vt:i4>5</vt:i4>
      </vt:variant>
      <vt:variant>
        <vt:lpwstr/>
      </vt:variant>
      <vt:variant>
        <vt:lpwstr>_Toc317180218</vt:lpwstr>
      </vt:variant>
      <vt:variant>
        <vt:i4>1441854</vt:i4>
      </vt:variant>
      <vt:variant>
        <vt:i4>206</vt:i4>
      </vt:variant>
      <vt:variant>
        <vt:i4>0</vt:i4>
      </vt:variant>
      <vt:variant>
        <vt:i4>5</vt:i4>
      </vt:variant>
      <vt:variant>
        <vt:lpwstr/>
      </vt:variant>
      <vt:variant>
        <vt:lpwstr>_Toc317180217</vt:lpwstr>
      </vt:variant>
      <vt:variant>
        <vt:i4>1441854</vt:i4>
      </vt:variant>
      <vt:variant>
        <vt:i4>200</vt:i4>
      </vt:variant>
      <vt:variant>
        <vt:i4>0</vt:i4>
      </vt:variant>
      <vt:variant>
        <vt:i4>5</vt:i4>
      </vt:variant>
      <vt:variant>
        <vt:lpwstr/>
      </vt:variant>
      <vt:variant>
        <vt:lpwstr>_Toc317180216</vt:lpwstr>
      </vt:variant>
      <vt:variant>
        <vt:i4>1441854</vt:i4>
      </vt:variant>
      <vt:variant>
        <vt:i4>194</vt:i4>
      </vt:variant>
      <vt:variant>
        <vt:i4>0</vt:i4>
      </vt:variant>
      <vt:variant>
        <vt:i4>5</vt:i4>
      </vt:variant>
      <vt:variant>
        <vt:lpwstr/>
      </vt:variant>
      <vt:variant>
        <vt:lpwstr>_Toc317180215</vt:lpwstr>
      </vt:variant>
      <vt:variant>
        <vt:i4>1441854</vt:i4>
      </vt:variant>
      <vt:variant>
        <vt:i4>188</vt:i4>
      </vt:variant>
      <vt:variant>
        <vt:i4>0</vt:i4>
      </vt:variant>
      <vt:variant>
        <vt:i4>5</vt:i4>
      </vt:variant>
      <vt:variant>
        <vt:lpwstr/>
      </vt:variant>
      <vt:variant>
        <vt:lpwstr>_Toc317180214</vt:lpwstr>
      </vt:variant>
      <vt:variant>
        <vt:i4>1441854</vt:i4>
      </vt:variant>
      <vt:variant>
        <vt:i4>182</vt:i4>
      </vt:variant>
      <vt:variant>
        <vt:i4>0</vt:i4>
      </vt:variant>
      <vt:variant>
        <vt:i4>5</vt:i4>
      </vt:variant>
      <vt:variant>
        <vt:lpwstr/>
      </vt:variant>
      <vt:variant>
        <vt:lpwstr>_Toc317180213</vt:lpwstr>
      </vt:variant>
      <vt:variant>
        <vt:i4>1441854</vt:i4>
      </vt:variant>
      <vt:variant>
        <vt:i4>176</vt:i4>
      </vt:variant>
      <vt:variant>
        <vt:i4>0</vt:i4>
      </vt:variant>
      <vt:variant>
        <vt:i4>5</vt:i4>
      </vt:variant>
      <vt:variant>
        <vt:lpwstr/>
      </vt:variant>
      <vt:variant>
        <vt:lpwstr>_Toc317180212</vt:lpwstr>
      </vt:variant>
      <vt:variant>
        <vt:i4>1441854</vt:i4>
      </vt:variant>
      <vt:variant>
        <vt:i4>170</vt:i4>
      </vt:variant>
      <vt:variant>
        <vt:i4>0</vt:i4>
      </vt:variant>
      <vt:variant>
        <vt:i4>5</vt:i4>
      </vt:variant>
      <vt:variant>
        <vt:lpwstr/>
      </vt:variant>
      <vt:variant>
        <vt:lpwstr>_Toc317180211</vt:lpwstr>
      </vt:variant>
      <vt:variant>
        <vt:i4>1441854</vt:i4>
      </vt:variant>
      <vt:variant>
        <vt:i4>164</vt:i4>
      </vt:variant>
      <vt:variant>
        <vt:i4>0</vt:i4>
      </vt:variant>
      <vt:variant>
        <vt:i4>5</vt:i4>
      </vt:variant>
      <vt:variant>
        <vt:lpwstr/>
      </vt:variant>
      <vt:variant>
        <vt:lpwstr>_Toc317180210</vt:lpwstr>
      </vt:variant>
      <vt:variant>
        <vt:i4>1507390</vt:i4>
      </vt:variant>
      <vt:variant>
        <vt:i4>158</vt:i4>
      </vt:variant>
      <vt:variant>
        <vt:i4>0</vt:i4>
      </vt:variant>
      <vt:variant>
        <vt:i4>5</vt:i4>
      </vt:variant>
      <vt:variant>
        <vt:lpwstr/>
      </vt:variant>
      <vt:variant>
        <vt:lpwstr>_Toc317180209</vt:lpwstr>
      </vt:variant>
      <vt:variant>
        <vt:i4>1507390</vt:i4>
      </vt:variant>
      <vt:variant>
        <vt:i4>152</vt:i4>
      </vt:variant>
      <vt:variant>
        <vt:i4>0</vt:i4>
      </vt:variant>
      <vt:variant>
        <vt:i4>5</vt:i4>
      </vt:variant>
      <vt:variant>
        <vt:lpwstr/>
      </vt:variant>
      <vt:variant>
        <vt:lpwstr>_Toc317180208</vt:lpwstr>
      </vt:variant>
      <vt:variant>
        <vt:i4>1507390</vt:i4>
      </vt:variant>
      <vt:variant>
        <vt:i4>146</vt:i4>
      </vt:variant>
      <vt:variant>
        <vt:i4>0</vt:i4>
      </vt:variant>
      <vt:variant>
        <vt:i4>5</vt:i4>
      </vt:variant>
      <vt:variant>
        <vt:lpwstr/>
      </vt:variant>
      <vt:variant>
        <vt:lpwstr>_Toc317180207</vt:lpwstr>
      </vt:variant>
      <vt:variant>
        <vt:i4>1507390</vt:i4>
      </vt:variant>
      <vt:variant>
        <vt:i4>140</vt:i4>
      </vt:variant>
      <vt:variant>
        <vt:i4>0</vt:i4>
      </vt:variant>
      <vt:variant>
        <vt:i4>5</vt:i4>
      </vt:variant>
      <vt:variant>
        <vt:lpwstr/>
      </vt:variant>
      <vt:variant>
        <vt:lpwstr>_Toc317180206</vt:lpwstr>
      </vt:variant>
      <vt:variant>
        <vt:i4>1507390</vt:i4>
      </vt:variant>
      <vt:variant>
        <vt:i4>134</vt:i4>
      </vt:variant>
      <vt:variant>
        <vt:i4>0</vt:i4>
      </vt:variant>
      <vt:variant>
        <vt:i4>5</vt:i4>
      </vt:variant>
      <vt:variant>
        <vt:lpwstr/>
      </vt:variant>
      <vt:variant>
        <vt:lpwstr>_Toc317180205</vt:lpwstr>
      </vt:variant>
      <vt:variant>
        <vt:i4>1507390</vt:i4>
      </vt:variant>
      <vt:variant>
        <vt:i4>128</vt:i4>
      </vt:variant>
      <vt:variant>
        <vt:i4>0</vt:i4>
      </vt:variant>
      <vt:variant>
        <vt:i4>5</vt:i4>
      </vt:variant>
      <vt:variant>
        <vt:lpwstr/>
      </vt:variant>
      <vt:variant>
        <vt:lpwstr>_Toc317180204</vt:lpwstr>
      </vt:variant>
      <vt:variant>
        <vt:i4>1507390</vt:i4>
      </vt:variant>
      <vt:variant>
        <vt:i4>122</vt:i4>
      </vt:variant>
      <vt:variant>
        <vt:i4>0</vt:i4>
      </vt:variant>
      <vt:variant>
        <vt:i4>5</vt:i4>
      </vt:variant>
      <vt:variant>
        <vt:lpwstr/>
      </vt:variant>
      <vt:variant>
        <vt:lpwstr>_Toc317180203</vt:lpwstr>
      </vt:variant>
      <vt:variant>
        <vt:i4>1507390</vt:i4>
      </vt:variant>
      <vt:variant>
        <vt:i4>116</vt:i4>
      </vt:variant>
      <vt:variant>
        <vt:i4>0</vt:i4>
      </vt:variant>
      <vt:variant>
        <vt:i4>5</vt:i4>
      </vt:variant>
      <vt:variant>
        <vt:lpwstr/>
      </vt:variant>
      <vt:variant>
        <vt:lpwstr>_Toc317180202</vt:lpwstr>
      </vt:variant>
      <vt:variant>
        <vt:i4>1507390</vt:i4>
      </vt:variant>
      <vt:variant>
        <vt:i4>110</vt:i4>
      </vt:variant>
      <vt:variant>
        <vt:i4>0</vt:i4>
      </vt:variant>
      <vt:variant>
        <vt:i4>5</vt:i4>
      </vt:variant>
      <vt:variant>
        <vt:lpwstr/>
      </vt:variant>
      <vt:variant>
        <vt:lpwstr>_Toc317180201</vt:lpwstr>
      </vt:variant>
      <vt:variant>
        <vt:i4>1507390</vt:i4>
      </vt:variant>
      <vt:variant>
        <vt:i4>104</vt:i4>
      </vt:variant>
      <vt:variant>
        <vt:i4>0</vt:i4>
      </vt:variant>
      <vt:variant>
        <vt:i4>5</vt:i4>
      </vt:variant>
      <vt:variant>
        <vt:lpwstr/>
      </vt:variant>
      <vt:variant>
        <vt:lpwstr>_Toc317180200</vt:lpwstr>
      </vt:variant>
      <vt:variant>
        <vt:i4>1966141</vt:i4>
      </vt:variant>
      <vt:variant>
        <vt:i4>98</vt:i4>
      </vt:variant>
      <vt:variant>
        <vt:i4>0</vt:i4>
      </vt:variant>
      <vt:variant>
        <vt:i4>5</vt:i4>
      </vt:variant>
      <vt:variant>
        <vt:lpwstr/>
      </vt:variant>
      <vt:variant>
        <vt:lpwstr>_Toc317180199</vt:lpwstr>
      </vt:variant>
      <vt:variant>
        <vt:i4>1966141</vt:i4>
      </vt:variant>
      <vt:variant>
        <vt:i4>92</vt:i4>
      </vt:variant>
      <vt:variant>
        <vt:i4>0</vt:i4>
      </vt:variant>
      <vt:variant>
        <vt:i4>5</vt:i4>
      </vt:variant>
      <vt:variant>
        <vt:lpwstr/>
      </vt:variant>
      <vt:variant>
        <vt:lpwstr>_Toc317180198</vt:lpwstr>
      </vt:variant>
      <vt:variant>
        <vt:i4>1966141</vt:i4>
      </vt:variant>
      <vt:variant>
        <vt:i4>86</vt:i4>
      </vt:variant>
      <vt:variant>
        <vt:i4>0</vt:i4>
      </vt:variant>
      <vt:variant>
        <vt:i4>5</vt:i4>
      </vt:variant>
      <vt:variant>
        <vt:lpwstr/>
      </vt:variant>
      <vt:variant>
        <vt:lpwstr>_Toc317180197</vt:lpwstr>
      </vt:variant>
      <vt:variant>
        <vt:i4>1966141</vt:i4>
      </vt:variant>
      <vt:variant>
        <vt:i4>80</vt:i4>
      </vt:variant>
      <vt:variant>
        <vt:i4>0</vt:i4>
      </vt:variant>
      <vt:variant>
        <vt:i4>5</vt:i4>
      </vt:variant>
      <vt:variant>
        <vt:lpwstr/>
      </vt:variant>
      <vt:variant>
        <vt:lpwstr>_Toc317180196</vt:lpwstr>
      </vt:variant>
      <vt:variant>
        <vt:i4>1966141</vt:i4>
      </vt:variant>
      <vt:variant>
        <vt:i4>74</vt:i4>
      </vt:variant>
      <vt:variant>
        <vt:i4>0</vt:i4>
      </vt:variant>
      <vt:variant>
        <vt:i4>5</vt:i4>
      </vt:variant>
      <vt:variant>
        <vt:lpwstr/>
      </vt:variant>
      <vt:variant>
        <vt:lpwstr>_Toc317180195</vt:lpwstr>
      </vt:variant>
      <vt:variant>
        <vt:i4>1966141</vt:i4>
      </vt:variant>
      <vt:variant>
        <vt:i4>68</vt:i4>
      </vt:variant>
      <vt:variant>
        <vt:i4>0</vt:i4>
      </vt:variant>
      <vt:variant>
        <vt:i4>5</vt:i4>
      </vt:variant>
      <vt:variant>
        <vt:lpwstr/>
      </vt:variant>
      <vt:variant>
        <vt:lpwstr>_Toc317180194</vt:lpwstr>
      </vt:variant>
      <vt:variant>
        <vt:i4>1966141</vt:i4>
      </vt:variant>
      <vt:variant>
        <vt:i4>62</vt:i4>
      </vt:variant>
      <vt:variant>
        <vt:i4>0</vt:i4>
      </vt:variant>
      <vt:variant>
        <vt:i4>5</vt:i4>
      </vt:variant>
      <vt:variant>
        <vt:lpwstr/>
      </vt:variant>
      <vt:variant>
        <vt:lpwstr>_Toc317180193</vt:lpwstr>
      </vt:variant>
      <vt:variant>
        <vt:i4>1966141</vt:i4>
      </vt:variant>
      <vt:variant>
        <vt:i4>56</vt:i4>
      </vt:variant>
      <vt:variant>
        <vt:i4>0</vt:i4>
      </vt:variant>
      <vt:variant>
        <vt:i4>5</vt:i4>
      </vt:variant>
      <vt:variant>
        <vt:lpwstr/>
      </vt:variant>
      <vt:variant>
        <vt:lpwstr>_Toc317180192</vt:lpwstr>
      </vt:variant>
      <vt:variant>
        <vt:i4>1966141</vt:i4>
      </vt:variant>
      <vt:variant>
        <vt:i4>50</vt:i4>
      </vt:variant>
      <vt:variant>
        <vt:i4>0</vt:i4>
      </vt:variant>
      <vt:variant>
        <vt:i4>5</vt:i4>
      </vt:variant>
      <vt:variant>
        <vt:lpwstr/>
      </vt:variant>
      <vt:variant>
        <vt:lpwstr>_Toc317180191</vt:lpwstr>
      </vt:variant>
      <vt:variant>
        <vt:i4>1966141</vt:i4>
      </vt:variant>
      <vt:variant>
        <vt:i4>44</vt:i4>
      </vt:variant>
      <vt:variant>
        <vt:i4>0</vt:i4>
      </vt:variant>
      <vt:variant>
        <vt:i4>5</vt:i4>
      </vt:variant>
      <vt:variant>
        <vt:lpwstr/>
      </vt:variant>
      <vt:variant>
        <vt:lpwstr>_Toc317180190</vt:lpwstr>
      </vt:variant>
      <vt:variant>
        <vt:i4>2031677</vt:i4>
      </vt:variant>
      <vt:variant>
        <vt:i4>38</vt:i4>
      </vt:variant>
      <vt:variant>
        <vt:i4>0</vt:i4>
      </vt:variant>
      <vt:variant>
        <vt:i4>5</vt:i4>
      </vt:variant>
      <vt:variant>
        <vt:lpwstr/>
      </vt:variant>
      <vt:variant>
        <vt:lpwstr>_Toc317180189</vt:lpwstr>
      </vt:variant>
      <vt:variant>
        <vt:i4>2031677</vt:i4>
      </vt:variant>
      <vt:variant>
        <vt:i4>32</vt:i4>
      </vt:variant>
      <vt:variant>
        <vt:i4>0</vt:i4>
      </vt:variant>
      <vt:variant>
        <vt:i4>5</vt:i4>
      </vt:variant>
      <vt:variant>
        <vt:lpwstr/>
      </vt:variant>
      <vt:variant>
        <vt:lpwstr>_Toc317180188</vt:lpwstr>
      </vt:variant>
      <vt:variant>
        <vt:i4>2031677</vt:i4>
      </vt:variant>
      <vt:variant>
        <vt:i4>26</vt:i4>
      </vt:variant>
      <vt:variant>
        <vt:i4>0</vt:i4>
      </vt:variant>
      <vt:variant>
        <vt:i4>5</vt:i4>
      </vt:variant>
      <vt:variant>
        <vt:lpwstr/>
      </vt:variant>
      <vt:variant>
        <vt:lpwstr>_Toc317180187</vt:lpwstr>
      </vt:variant>
      <vt:variant>
        <vt:i4>2031677</vt:i4>
      </vt:variant>
      <vt:variant>
        <vt:i4>20</vt:i4>
      </vt:variant>
      <vt:variant>
        <vt:i4>0</vt:i4>
      </vt:variant>
      <vt:variant>
        <vt:i4>5</vt:i4>
      </vt:variant>
      <vt:variant>
        <vt:lpwstr/>
      </vt:variant>
      <vt:variant>
        <vt:lpwstr>_Toc317180186</vt:lpwstr>
      </vt:variant>
      <vt:variant>
        <vt:i4>2031677</vt:i4>
      </vt:variant>
      <vt:variant>
        <vt:i4>14</vt:i4>
      </vt:variant>
      <vt:variant>
        <vt:i4>0</vt:i4>
      </vt:variant>
      <vt:variant>
        <vt:i4>5</vt:i4>
      </vt:variant>
      <vt:variant>
        <vt:lpwstr/>
      </vt:variant>
      <vt:variant>
        <vt:lpwstr>_Toc317180185</vt:lpwstr>
      </vt:variant>
      <vt:variant>
        <vt:i4>2031677</vt:i4>
      </vt:variant>
      <vt:variant>
        <vt:i4>8</vt:i4>
      </vt:variant>
      <vt:variant>
        <vt:i4>0</vt:i4>
      </vt:variant>
      <vt:variant>
        <vt:i4>5</vt:i4>
      </vt:variant>
      <vt:variant>
        <vt:lpwstr/>
      </vt:variant>
      <vt:variant>
        <vt:lpwstr>_Toc317180184</vt:lpwstr>
      </vt:variant>
      <vt:variant>
        <vt:i4>2031677</vt:i4>
      </vt:variant>
      <vt:variant>
        <vt:i4>2</vt:i4>
      </vt:variant>
      <vt:variant>
        <vt:i4>0</vt:i4>
      </vt:variant>
      <vt:variant>
        <vt:i4>5</vt:i4>
      </vt:variant>
      <vt:variant>
        <vt:lpwstr/>
      </vt:variant>
      <vt:variant>
        <vt:lpwstr>_Toc317180183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2012-02-29T05:18:00Z</dcterms:created>
  <dcterms:modified xsi:type="dcterms:W3CDTF">2012-04-23T14:48:00Z</dcterms:modified>
</cp:coreProperties>
</file>